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7DC" w:rsidRPr="00A117DC" w:rsidRDefault="00A117DC" w:rsidP="00A117DC">
      <w:pPr>
        <w:pStyle w:val="SemEspaamento"/>
        <w:jc w:val="center"/>
        <w:rPr>
          <w:rFonts w:cstheme="minorHAnsi"/>
          <w:b/>
          <w:sz w:val="24"/>
          <w:szCs w:val="24"/>
        </w:rPr>
      </w:pPr>
      <w:r w:rsidRPr="00A117DC">
        <w:rPr>
          <w:rFonts w:cstheme="minorHAnsi"/>
          <w:b/>
          <w:sz w:val="24"/>
          <w:szCs w:val="24"/>
        </w:rPr>
        <w:t>PROJETO DE LEI Nº. 021/2017 DE 31 DE JULHO DE 2017</w:t>
      </w:r>
    </w:p>
    <w:p w:rsidR="00A117DC" w:rsidRPr="00A117DC" w:rsidRDefault="00A117DC" w:rsidP="00A117DC">
      <w:pPr>
        <w:pStyle w:val="SemEspaamento"/>
        <w:jc w:val="both"/>
        <w:rPr>
          <w:rFonts w:cstheme="minorHAnsi"/>
          <w:b/>
          <w:sz w:val="24"/>
          <w:szCs w:val="24"/>
          <w:u w:val="single"/>
        </w:rPr>
      </w:pPr>
    </w:p>
    <w:p w:rsidR="00A117DC" w:rsidRPr="00A117DC" w:rsidRDefault="00A117DC" w:rsidP="00A117DC">
      <w:pPr>
        <w:pStyle w:val="SemEspaamento"/>
        <w:jc w:val="both"/>
        <w:rPr>
          <w:rFonts w:cstheme="minorHAnsi"/>
          <w:sz w:val="24"/>
          <w:szCs w:val="24"/>
        </w:rPr>
      </w:pPr>
    </w:p>
    <w:p w:rsidR="00A117DC" w:rsidRPr="00A117DC" w:rsidRDefault="00A117DC" w:rsidP="00A117DC">
      <w:pPr>
        <w:pStyle w:val="SemEspaamento"/>
        <w:ind w:left="2268"/>
        <w:jc w:val="both"/>
        <w:rPr>
          <w:rFonts w:cstheme="minorHAnsi"/>
          <w:bCs/>
          <w:i/>
          <w:iCs/>
          <w:sz w:val="24"/>
          <w:szCs w:val="24"/>
        </w:rPr>
      </w:pPr>
      <w:r w:rsidRPr="00A117DC">
        <w:rPr>
          <w:rFonts w:cstheme="minorHAnsi"/>
          <w:bCs/>
          <w:i/>
          <w:iCs/>
          <w:sz w:val="24"/>
          <w:szCs w:val="24"/>
        </w:rPr>
        <w:t xml:space="preserve"> </w:t>
      </w:r>
      <w:r w:rsidRPr="00A117DC">
        <w:rPr>
          <w:rFonts w:cstheme="minorHAnsi"/>
          <w:sz w:val="24"/>
          <w:szCs w:val="24"/>
        </w:rPr>
        <w:t xml:space="preserve">“Autoriza </w:t>
      </w:r>
      <w:r>
        <w:rPr>
          <w:rFonts w:cstheme="minorHAnsi"/>
          <w:sz w:val="24"/>
          <w:szCs w:val="24"/>
        </w:rPr>
        <w:t>o</w:t>
      </w:r>
      <w:r w:rsidRPr="00A117DC">
        <w:rPr>
          <w:rFonts w:cstheme="minorHAnsi"/>
          <w:sz w:val="24"/>
          <w:szCs w:val="24"/>
        </w:rPr>
        <w:t xml:space="preserve"> Executivo Municipal </w:t>
      </w:r>
      <w:r>
        <w:rPr>
          <w:rFonts w:cstheme="minorHAnsi"/>
          <w:sz w:val="24"/>
          <w:szCs w:val="24"/>
        </w:rPr>
        <w:t>a</w:t>
      </w:r>
      <w:r w:rsidRPr="00A117DC">
        <w:rPr>
          <w:rFonts w:cstheme="minorHAnsi"/>
          <w:sz w:val="24"/>
          <w:szCs w:val="24"/>
        </w:rPr>
        <w:t xml:space="preserve"> Regulamentar </w:t>
      </w:r>
      <w:r>
        <w:rPr>
          <w:rFonts w:cstheme="minorHAnsi"/>
          <w:sz w:val="24"/>
          <w:szCs w:val="24"/>
        </w:rPr>
        <w:t>e</w:t>
      </w:r>
      <w:r w:rsidRPr="00A117DC">
        <w:rPr>
          <w:rFonts w:cstheme="minorHAnsi"/>
          <w:sz w:val="24"/>
          <w:szCs w:val="24"/>
        </w:rPr>
        <w:t xml:space="preserve"> Promover Doações </w:t>
      </w:r>
      <w:r>
        <w:rPr>
          <w:rFonts w:cstheme="minorHAnsi"/>
          <w:sz w:val="24"/>
          <w:szCs w:val="24"/>
        </w:rPr>
        <w:t>d</w:t>
      </w:r>
      <w:r w:rsidRPr="00A117DC">
        <w:rPr>
          <w:rFonts w:cstheme="minorHAnsi"/>
          <w:sz w:val="24"/>
          <w:szCs w:val="24"/>
        </w:rPr>
        <w:t xml:space="preserve">e Lotes </w:t>
      </w:r>
      <w:r>
        <w:rPr>
          <w:rFonts w:cstheme="minorHAnsi"/>
          <w:sz w:val="24"/>
          <w:szCs w:val="24"/>
        </w:rPr>
        <w:t>d</w:t>
      </w:r>
      <w:r w:rsidRPr="00A117DC">
        <w:rPr>
          <w:rFonts w:cstheme="minorHAnsi"/>
          <w:sz w:val="24"/>
          <w:szCs w:val="24"/>
        </w:rPr>
        <w:t xml:space="preserve">e </w:t>
      </w:r>
      <w:r>
        <w:rPr>
          <w:rFonts w:cstheme="minorHAnsi"/>
          <w:sz w:val="24"/>
          <w:szCs w:val="24"/>
        </w:rPr>
        <w:t>s</w:t>
      </w:r>
      <w:r w:rsidRPr="00A117DC">
        <w:rPr>
          <w:rFonts w:cstheme="minorHAnsi"/>
          <w:sz w:val="24"/>
          <w:szCs w:val="24"/>
        </w:rPr>
        <w:t xml:space="preserve">ua </w:t>
      </w:r>
      <w:r>
        <w:rPr>
          <w:rFonts w:cstheme="minorHAnsi"/>
          <w:sz w:val="24"/>
          <w:szCs w:val="24"/>
        </w:rPr>
        <w:t>p</w:t>
      </w:r>
      <w:r w:rsidRPr="00A117DC">
        <w:rPr>
          <w:rFonts w:cstheme="minorHAnsi"/>
          <w:sz w:val="24"/>
          <w:szCs w:val="24"/>
        </w:rPr>
        <w:t xml:space="preserve">ropriedade </w:t>
      </w:r>
      <w:r>
        <w:rPr>
          <w:rFonts w:cstheme="minorHAnsi"/>
          <w:sz w:val="24"/>
          <w:szCs w:val="24"/>
        </w:rPr>
        <w:t>a</w:t>
      </w:r>
      <w:r w:rsidRPr="00A117DC">
        <w:rPr>
          <w:rFonts w:cstheme="minorHAnsi"/>
          <w:sz w:val="24"/>
          <w:szCs w:val="24"/>
        </w:rPr>
        <w:t xml:space="preserve"> </w:t>
      </w:r>
      <w:r>
        <w:rPr>
          <w:rFonts w:cstheme="minorHAnsi"/>
          <w:sz w:val="24"/>
          <w:szCs w:val="24"/>
        </w:rPr>
        <w:t>famílias de baixa renda do município de São Sebastião d</w:t>
      </w:r>
      <w:r w:rsidRPr="00A117DC">
        <w:rPr>
          <w:rFonts w:cstheme="minorHAnsi"/>
          <w:sz w:val="24"/>
          <w:szCs w:val="24"/>
        </w:rPr>
        <w:t>a Bela Vista</w:t>
      </w:r>
      <w:r>
        <w:rPr>
          <w:rFonts w:cstheme="minorHAnsi"/>
          <w:sz w:val="24"/>
          <w:szCs w:val="24"/>
        </w:rPr>
        <w:t xml:space="preserve"> – MG e</w:t>
      </w:r>
      <w:r w:rsidRPr="00A117DC">
        <w:rPr>
          <w:rFonts w:cstheme="minorHAnsi"/>
          <w:sz w:val="24"/>
          <w:szCs w:val="24"/>
        </w:rPr>
        <w:t xml:space="preserve"> </w:t>
      </w:r>
      <w:r>
        <w:rPr>
          <w:rFonts w:cstheme="minorHAnsi"/>
          <w:sz w:val="24"/>
          <w:szCs w:val="24"/>
        </w:rPr>
        <w:t>d</w:t>
      </w:r>
      <w:r w:rsidRPr="00A117DC">
        <w:rPr>
          <w:rFonts w:cstheme="minorHAnsi"/>
          <w:sz w:val="24"/>
          <w:szCs w:val="24"/>
        </w:rPr>
        <w:t xml:space="preserve">á </w:t>
      </w:r>
      <w:r>
        <w:rPr>
          <w:rFonts w:cstheme="minorHAnsi"/>
          <w:sz w:val="24"/>
          <w:szCs w:val="24"/>
        </w:rPr>
        <w:t>o</w:t>
      </w:r>
      <w:r w:rsidRPr="00A117DC">
        <w:rPr>
          <w:rFonts w:cstheme="minorHAnsi"/>
          <w:sz w:val="24"/>
          <w:szCs w:val="24"/>
        </w:rPr>
        <w:t xml:space="preserve">utras </w:t>
      </w:r>
      <w:r>
        <w:rPr>
          <w:rFonts w:cstheme="minorHAnsi"/>
          <w:sz w:val="24"/>
          <w:szCs w:val="24"/>
        </w:rPr>
        <w:t>p</w:t>
      </w:r>
      <w:r w:rsidRPr="00A117DC">
        <w:rPr>
          <w:rFonts w:cstheme="minorHAnsi"/>
          <w:sz w:val="24"/>
          <w:szCs w:val="24"/>
        </w:rPr>
        <w:t>rovidências</w:t>
      </w:r>
      <w:r w:rsidRPr="00A117DC">
        <w:rPr>
          <w:rFonts w:cstheme="minorHAnsi"/>
          <w:i/>
          <w:sz w:val="24"/>
          <w:szCs w:val="24"/>
        </w:rPr>
        <w:t>”</w:t>
      </w:r>
      <w:r w:rsidRPr="00A117DC">
        <w:rPr>
          <w:rFonts w:cstheme="minorHAnsi"/>
          <w:bCs/>
          <w:i/>
          <w:iCs/>
          <w:sz w:val="24"/>
          <w:szCs w:val="24"/>
        </w:rPr>
        <w:t>.</w:t>
      </w:r>
    </w:p>
    <w:p w:rsidR="00A117DC" w:rsidRPr="00A117DC" w:rsidRDefault="00A117DC" w:rsidP="00A117DC">
      <w:pPr>
        <w:pStyle w:val="SemEspaamento"/>
        <w:jc w:val="both"/>
        <w:rPr>
          <w:rFonts w:cstheme="minorHAnsi"/>
          <w:b/>
          <w:i/>
          <w:sz w:val="24"/>
          <w:szCs w:val="24"/>
          <w:u w:val="single"/>
        </w:rPr>
      </w:pPr>
    </w:p>
    <w:p w:rsidR="00A117DC" w:rsidRPr="00A117DC" w:rsidRDefault="00A117DC" w:rsidP="00A117DC">
      <w:pPr>
        <w:pStyle w:val="SemEspaamento"/>
        <w:jc w:val="both"/>
        <w:rPr>
          <w:rFonts w:cstheme="minorHAnsi"/>
          <w:sz w:val="24"/>
          <w:szCs w:val="24"/>
        </w:rPr>
      </w:pPr>
      <w:r w:rsidRPr="00A117DC">
        <w:rPr>
          <w:rFonts w:cstheme="minorHAnsi"/>
          <w:sz w:val="24"/>
          <w:szCs w:val="24"/>
        </w:rPr>
        <w:tab/>
      </w:r>
      <w:r w:rsidRPr="00A117DC">
        <w:rPr>
          <w:rFonts w:cstheme="minorHAnsi"/>
          <w:sz w:val="24"/>
          <w:szCs w:val="24"/>
        </w:rPr>
        <w:tab/>
      </w:r>
      <w:r w:rsidRPr="00A117DC">
        <w:rPr>
          <w:rFonts w:cstheme="minorHAnsi"/>
          <w:sz w:val="24"/>
          <w:szCs w:val="24"/>
        </w:rPr>
        <w:tab/>
        <w:t xml:space="preserve"> A Câmara Municipal de São Sebastião da Bela Vista, Estado de Minas Gerais, por intermédio de seus representantes eleitos, aprova e o Prefeito Municipal Augusto Hart Ferreira, com fundamento inciso III, artigo 70 da Lei Orgânica Municipal, sanciona, promulga e publica a seguinte Lei:</w:t>
      </w:r>
    </w:p>
    <w:p w:rsidR="00A117DC" w:rsidRPr="00A117DC" w:rsidRDefault="00A117DC" w:rsidP="00A117DC">
      <w:pPr>
        <w:pStyle w:val="SemEspaamento"/>
        <w:jc w:val="both"/>
        <w:rPr>
          <w:rFonts w:cstheme="minorHAnsi"/>
          <w:b/>
          <w:i/>
          <w:sz w:val="24"/>
          <w:szCs w:val="24"/>
        </w:rPr>
      </w:pPr>
    </w:p>
    <w:p w:rsidR="00A117DC" w:rsidRPr="00A117DC" w:rsidRDefault="00A117DC" w:rsidP="00A117DC">
      <w:pPr>
        <w:pStyle w:val="SemEspaamento"/>
        <w:jc w:val="both"/>
        <w:rPr>
          <w:rFonts w:cstheme="minorHAnsi"/>
          <w:sz w:val="24"/>
          <w:szCs w:val="24"/>
        </w:rPr>
      </w:pPr>
      <w:r w:rsidRPr="00A117DC">
        <w:rPr>
          <w:rFonts w:cstheme="minorHAnsi"/>
          <w:b/>
          <w:sz w:val="24"/>
          <w:szCs w:val="24"/>
        </w:rPr>
        <w:tab/>
      </w:r>
      <w:r w:rsidRPr="00A117DC">
        <w:rPr>
          <w:rFonts w:cstheme="minorHAnsi"/>
          <w:b/>
          <w:sz w:val="24"/>
          <w:szCs w:val="24"/>
        </w:rPr>
        <w:tab/>
      </w:r>
      <w:r w:rsidRPr="00A117DC">
        <w:rPr>
          <w:rFonts w:cstheme="minorHAnsi"/>
          <w:b/>
          <w:sz w:val="24"/>
          <w:szCs w:val="24"/>
        </w:rPr>
        <w:tab/>
      </w:r>
      <w:r w:rsidRPr="00434EE3">
        <w:rPr>
          <w:rFonts w:cstheme="minorHAnsi"/>
          <w:b/>
          <w:sz w:val="24"/>
          <w:szCs w:val="24"/>
        </w:rPr>
        <w:t>Art. 1.º</w:t>
      </w:r>
      <w:r w:rsidRPr="00A117DC">
        <w:rPr>
          <w:rFonts w:cstheme="minorHAnsi"/>
          <w:sz w:val="24"/>
          <w:szCs w:val="24"/>
        </w:rPr>
        <w:t xml:space="preserve"> - Fica o Poder Executivo autorizado a promover doações de lotes de sua propriedade no imóvel composto de um terreno situado no perímetro urbano e parte na área rural, medindo área desapropriada 48.400 m², O imóvel encontra-se devidamente registrado no Cartório de Registros de imóveis da Comarca de Santa Rita do Sapucaí, atualmente conforme R-1 da matrícula 16.820, e matrícula anterior com Matrícula </w:t>
      </w:r>
      <w:r w:rsidRPr="00434EE3">
        <w:rPr>
          <w:rFonts w:cstheme="minorHAnsi"/>
          <w:sz w:val="24"/>
          <w:szCs w:val="24"/>
        </w:rPr>
        <w:t>nº 4.362</w:t>
      </w:r>
      <w:r w:rsidRPr="00A117DC">
        <w:rPr>
          <w:rFonts w:cstheme="minorHAnsi"/>
          <w:spacing w:val="2"/>
          <w:sz w:val="24"/>
          <w:szCs w:val="24"/>
        </w:rPr>
        <w:t xml:space="preserve">", </w:t>
      </w:r>
      <w:r w:rsidRPr="00A117DC">
        <w:rPr>
          <w:rFonts w:cstheme="minorHAnsi"/>
          <w:sz w:val="24"/>
          <w:szCs w:val="24"/>
        </w:rPr>
        <w:t xml:space="preserve">sito á Rua Wilson Openheimer, denominado Vitoca I, no setor habitacional para famílias de baixa renda, observados os termos desta lei. </w:t>
      </w:r>
    </w:p>
    <w:p w:rsidR="00A117DC" w:rsidRPr="00A117DC" w:rsidRDefault="00A117DC" w:rsidP="00A117DC">
      <w:pPr>
        <w:pStyle w:val="SemEspaamento"/>
        <w:jc w:val="both"/>
        <w:rPr>
          <w:rFonts w:cstheme="minorHAnsi"/>
          <w:sz w:val="24"/>
          <w:szCs w:val="24"/>
        </w:rPr>
      </w:pPr>
    </w:p>
    <w:p w:rsidR="00A117DC" w:rsidRPr="00A117DC" w:rsidRDefault="00A117DC" w:rsidP="00A117DC">
      <w:pPr>
        <w:jc w:val="both"/>
        <w:rPr>
          <w:rFonts w:asciiTheme="minorHAnsi" w:hAnsiTheme="minorHAnsi" w:cstheme="minorHAnsi"/>
          <w:sz w:val="24"/>
          <w:szCs w:val="24"/>
        </w:rPr>
      </w:pPr>
      <w:r w:rsidRPr="00A117DC">
        <w:rPr>
          <w:rFonts w:asciiTheme="minorHAnsi" w:hAnsiTheme="minorHAnsi" w:cstheme="minorHAnsi"/>
          <w:sz w:val="24"/>
          <w:szCs w:val="24"/>
        </w:rPr>
        <w:t xml:space="preserve"> </w:t>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434EE3">
        <w:rPr>
          <w:rFonts w:asciiTheme="minorHAnsi" w:hAnsiTheme="minorHAnsi" w:cstheme="minorHAnsi"/>
          <w:b/>
          <w:sz w:val="24"/>
          <w:szCs w:val="24"/>
        </w:rPr>
        <w:t>Art. 2º</w:t>
      </w:r>
      <w:r w:rsidRPr="00A117DC">
        <w:rPr>
          <w:rFonts w:asciiTheme="minorHAnsi" w:hAnsiTheme="minorHAnsi" w:cstheme="minorHAnsi"/>
          <w:sz w:val="24"/>
          <w:szCs w:val="24"/>
        </w:rPr>
        <w:t xml:space="preserve"> - As despesas notariais e de registros com as doações dos imóveis baseadas nesta lei, serão suportadas pelo donatário.</w:t>
      </w:r>
    </w:p>
    <w:p w:rsidR="00A117DC" w:rsidRPr="00A117DC" w:rsidRDefault="00A117DC" w:rsidP="00A117DC">
      <w:pPr>
        <w:jc w:val="both"/>
        <w:rPr>
          <w:rFonts w:asciiTheme="minorHAnsi" w:hAnsiTheme="minorHAnsi" w:cstheme="minorHAnsi"/>
          <w:sz w:val="24"/>
          <w:szCs w:val="24"/>
        </w:rPr>
      </w:pPr>
    </w:p>
    <w:p w:rsidR="00A117DC" w:rsidRPr="00A117DC" w:rsidRDefault="00A117DC" w:rsidP="00A117DC">
      <w:pPr>
        <w:pStyle w:val="SemEspaamento"/>
        <w:jc w:val="both"/>
        <w:rPr>
          <w:rFonts w:cstheme="minorHAnsi"/>
          <w:sz w:val="24"/>
          <w:szCs w:val="24"/>
        </w:rPr>
      </w:pPr>
      <w:r w:rsidRPr="00A117DC">
        <w:rPr>
          <w:rFonts w:cstheme="minorHAnsi"/>
          <w:sz w:val="24"/>
          <w:szCs w:val="24"/>
        </w:rPr>
        <w:t xml:space="preserve"> </w:t>
      </w:r>
      <w:r w:rsidRPr="00A117DC">
        <w:rPr>
          <w:rFonts w:cstheme="minorHAnsi"/>
          <w:sz w:val="24"/>
          <w:szCs w:val="24"/>
        </w:rPr>
        <w:tab/>
      </w:r>
      <w:r w:rsidRPr="00A117DC">
        <w:rPr>
          <w:rFonts w:cstheme="minorHAnsi"/>
          <w:sz w:val="24"/>
          <w:szCs w:val="24"/>
        </w:rPr>
        <w:tab/>
      </w:r>
      <w:r w:rsidRPr="00A117DC">
        <w:rPr>
          <w:rFonts w:cstheme="minorHAnsi"/>
          <w:sz w:val="24"/>
          <w:szCs w:val="24"/>
        </w:rPr>
        <w:tab/>
      </w:r>
      <w:r w:rsidRPr="00434EE3">
        <w:rPr>
          <w:rFonts w:cstheme="minorHAnsi"/>
          <w:b/>
          <w:sz w:val="24"/>
          <w:szCs w:val="24"/>
        </w:rPr>
        <w:t>Art. 3º</w:t>
      </w:r>
      <w:r w:rsidRPr="00A117DC">
        <w:rPr>
          <w:rFonts w:cstheme="minorHAnsi"/>
          <w:sz w:val="24"/>
          <w:szCs w:val="24"/>
        </w:rPr>
        <w:t xml:space="preserve"> - A família para ter direito ao beneficio do lote deverá estar cadastrada junto a Secretaria Municipal de Assistência Social, aprovada pelo Conselho Municipal de Habitação e lavrada em ato especifico. </w:t>
      </w:r>
    </w:p>
    <w:p w:rsidR="00A117DC" w:rsidRPr="00A117DC" w:rsidRDefault="00A117DC" w:rsidP="00A117DC">
      <w:pPr>
        <w:pStyle w:val="SemEspaamento"/>
        <w:jc w:val="both"/>
        <w:rPr>
          <w:rFonts w:cstheme="minorHAnsi"/>
          <w:sz w:val="24"/>
          <w:szCs w:val="24"/>
        </w:rPr>
      </w:pPr>
      <w:r w:rsidRPr="00A117DC">
        <w:rPr>
          <w:rFonts w:cstheme="minorHAnsi"/>
          <w:sz w:val="24"/>
          <w:szCs w:val="24"/>
        </w:rPr>
        <w:t xml:space="preserve"> </w:t>
      </w:r>
    </w:p>
    <w:p w:rsidR="00A117DC" w:rsidRPr="00A117DC" w:rsidRDefault="00A117DC" w:rsidP="00A117DC">
      <w:pPr>
        <w:pStyle w:val="SemEspaamento"/>
        <w:jc w:val="both"/>
        <w:rPr>
          <w:rFonts w:cstheme="minorHAnsi"/>
          <w:sz w:val="24"/>
          <w:szCs w:val="24"/>
        </w:rPr>
      </w:pPr>
      <w:r w:rsidRPr="00A117DC">
        <w:rPr>
          <w:rFonts w:cstheme="minorHAnsi"/>
          <w:sz w:val="24"/>
          <w:szCs w:val="24"/>
        </w:rPr>
        <w:t xml:space="preserve"> </w:t>
      </w:r>
      <w:r w:rsidRPr="00A117DC">
        <w:rPr>
          <w:rFonts w:cstheme="minorHAnsi"/>
          <w:sz w:val="24"/>
          <w:szCs w:val="24"/>
        </w:rPr>
        <w:tab/>
      </w:r>
      <w:r w:rsidRPr="00A117DC">
        <w:rPr>
          <w:rFonts w:cstheme="minorHAnsi"/>
          <w:sz w:val="24"/>
          <w:szCs w:val="24"/>
        </w:rPr>
        <w:tab/>
      </w:r>
      <w:r w:rsidRPr="00A117DC">
        <w:rPr>
          <w:rFonts w:cstheme="minorHAnsi"/>
          <w:sz w:val="24"/>
          <w:szCs w:val="24"/>
        </w:rPr>
        <w:tab/>
      </w:r>
      <w:r w:rsidRPr="00434EE3">
        <w:rPr>
          <w:rFonts w:cstheme="minorHAnsi"/>
          <w:b/>
          <w:sz w:val="24"/>
          <w:szCs w:val="24"/>
        </w:rPr>
        <w:t>Art. 4º</w:t>
      </w:r>
      <w:r w:rsidRPr="00A117DC">
        <w:rPr>
          <w:rFonts w:cstheme="minorHAnsi"/>
          <w:sz w:val="24"/>
          <w:szCs w:val="24"/>
        </w:rPr>
        <w:t xml:space="preserve"> - O terreno doado, a cada Família, tem como finalidade a construção de moradia. </w:t>
      </w:r>
    </w:p>
    <w:p w:rsidR="00A117DC" w:rsidRPr="00A117DC" w:rsidRDefault="00A117DC" w:rsidP="00A117DC">
      <w:pPr>
        <w:pStyle w:val="SemEspaamento"/>
        <w:jc w:val="both"/>
        <w:rPr>
          <w:rFonts w:cstheme="minorHAnsi"/>
          <w:sz w:val="24"/>
          <w:szCs w:val="24"/>
        </w:rPr>
      </w:pPr>
    </w:p>
    <w:p w:rsidR="00A117DC" w:rsidRPr="00A117DC" w:rsidRDefault="00A117DC" w:rsidP="00A117DC">
      <w:pPr>
        <w:ind w:firstLine="567"/>
        <w:jc w:val="both"/>
        <w:rPr>
          <w:rFonts w:asciiTheme="minorHAnsi" w:hAnsiTheme="minorHAnsi" w:cstheme="minorHAnsi"/>
          <w:sz w:val="24"/>
          <w:szCs w:val="24"/>
        </w:rPr>
      </w:pPr>
      <w:r w:rsidRPr="00A117DC">
        <w:rPr>
          <w:rFonts w:asciiTheme="minorHAnsi" w:hAnsiTheme="minorHAnsi" w:cstheme="minorHAnsi"/>
          <w:b/>
          <w:sz w:val="24"/>
          <w:szCs w:val="24"/>
        </w:rPr>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434EE3">
        <w:rPr>
          <w:rFonts w:asciiTheme="minorHAnsi" w:hAnsiTheme="minorHAnsi" w:cstheme="minorHAnsi"/>
          <w:b/>
          <w:sz w:val="24"/>
          <w:szCs w:val="24"/>
        </w:rPr>
        <w:t>Art. 5º</w:t>
      </w:r>
      <w:r w:rsidRPr="00A117DC">
        <w:rPr>
          <w:rFonts w:asciiTheme="minorHAnsi" w:hAnsiTheme="minorHAnsi" w:cstheme="minorHAnsi"/>
          <w:sz w:val="24"/>
          <w:szCs w:val="24"/>
        </w:rPr>
        <w:t xml:space="preserve"> - O donatário ou seus sucessores não poderão, sem prévia autorização do Executivo Municipal, alienar, alugar, ceder ou emprestar o imóvel, objeto da doação, no prazo de 10 (dez) anos, a contar da data da escritura, sob pena de reversão do bem doado, inclusive benfeitorias, ao patrimônio público municipal.</w:t>
      </w:r>
    </w:p>
    <w:p w:rsidR="00A117DC" w:rsidRPr="00A117DC" w:rsidRDefault="00A117DC" w:rsidP="00A117DC">
      <w:pPr>
        <w:ind w:firstLine="1701"/>
        <w:jc w:val="both"/>
        <w:rPr>
          <w:rFonts w:asciiTheme="minorHAnsi" w:hAnsiTheme="minorHAnsi" w:cstheme="minorHAnsi"/>
          <w:sz w:val="24"/>
          <w:szCs w:val="24"/>
        </w:rPr>
      </w:pPr>
    </w:p>
    <w:p w:rsidR="00A117DC" w:rsidRPr="00A117DC" w:rsidRDefault="00A117DC" w:rsidP="00A117DC">
      <w:pPr>
        <w:ind w:firstLine="567"/>
        <w:jc w:val="both"/>
        <w:rPr>
          <w:rFonts w:asciiTheme="minorHAnsi" w:hAnsiTheme="minorHAnsi" w:cstheme="minorHAnsi"/>
          <w:sz w:val="24"/>
          <w:szCs w:val="24"/>
          <w:lang w:val="pt-PT"/>
        </w:rPr>
      </w:pPr>
      <w:r w:rsidRPr="00A117DC">
        <w:rPr>
          <w:rFonts w:asciiTheme="minorHAnsi" w:hAnsiTheme="minorHAnsi" w:cstheme="minorHAnsi"/>
          <w:b/>
          <w:sz w:val="24"/>
          <w:szCs w:val="24"/>
          <w:lang w:val="pt-PT"/>
        </w:rPr>
        <w:t xml:space="preserve"> </w:t>
      </w:r>
      <w:r w:rsidRPr="00A117DC">
        <w:rPr>
          <w:rFonts w:asciiTheme="minorHAnsi" w:hAnsiTheme="minorHAnsi" w:cstheme="minorHAnsi"/>
          <w:b/>
          <w:sz w:val="24"/>
          <w:szCs w:val="24"/>
          <w:lang w:val="pt-PT"/>
        </w:rPr>
        <w:tab/>
      </w:r>
      <w:r w:rsidRPr="00A117DC">
        <w:rPr>
          <w:rFonts w:asciiTheme="minorHAnsi" w:hAnsiTheme="minorHAnsi" w:cstheme="minorHAnsi"/>
          <w:b/>
          <w:sz w:val="24"/>
          <w:szCs w:val="24"/>
          <w:lang w:val="pt-PT"/>
        </w:rPr>
        <w:tab/>
      </w:r>
      <w:r w:rsidRPr="00A117DC">
        <w:rPr>
          <w:rFonts w:asciiTheme="minorHAnsi" w:hAnsiTheme="minorHAnsi" w:cstheme="minorHAnsi"/>
          <w:b/>
          <w:sz w:val="24"/>
          <w:szCs w:val="24"/>
          <w:lang w:val="pt-PT"/>
        </w:rPr>
        <w:tab/>
        <w:t xml:space="preserve">Parágrafo Único - </w:t>
      </w:r>
      <w:r w:rsidRPr="00A117DC">
        <w:rPr>
          <w:rFonts w:asciiTheme="minorHAnsi" w:hAnsiTheme="minorHAnsi" w:cstheme="minorHAnsi"/>
          <w:sz w:val="24"/>
          <w:szCs w:val="24"/>
          <w:lang w:val="pt-PT"/>
        </w:rPr>
        <w:t>No caso de reversão, não caberá qualquer indenização ao donatário.</w:t>
      </w:r>
    </w:p>
    <w:p w:rsidR="00A117DC" w:rsidRPr="00A117DC" w:rsidRDefault="00A117DC" w:rsidP="00A117DC">
      <w:pPr>
        <w:ind w:right="-1"/>
        <w:jc w:val="both"/>
        <w:rPr>
          <w:rFonts w:asciiTheme="minorHAnsi" w:hAnsiTheme="minorHAnsi" w:cstheme="minorHAnsi"/>
          <w:sz w:val="24"/>
          <w:szCs w:val="24"/>
        </w:rPr>
      </w:pPr>
      <w:r w:rsidRPr="00A117DC">
        <w:rPr>
          <w:rFonts w:asciiTheme="minorHAnsi" w:hAnsiTheme="minorHAnsi" w:cstheme="minorHAnsi"/>
          <w:sz w:val="24"/>
          <w:szCs w:val="24"/>
        </w:rPr>
        <w:t xml:space="preserve"> </w:t>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r>
    </w:p>
    <w:p w:rsidR="00A117DC" w:rsidRPr="00A117DC" w:rsidRDefault="00A117DC" w:rsidP="00A117DC">
      <w:pPr>
        <w:spacing w:after="120"/>
        <w:jc w:val="both"/>
        <w:rPr>
          <w:rFonts w:asciiTheme="minorHAnsi" w:hAnsiTheme="minorHAnsi" w:cstheme="minorHAnsi"/>
          <w:sz w:val="24"/>
          <w:szCs w:val="24"/>
        </w:rPr>
      </w:pPr>
      <w:r w:rsidRPr="00A117DC">
        <w:rPr>
          <w:rFonts w:asciiTheme="minorHAnsi" w:hAnsiTheme="minorHAnsi" w:cstheme="minorHAnsi"/>
          <w:b/>
          <w:bCs/>
          <w:sz w:val="24"/>
          <w:szCs w:val="24"/>
        </w:rPr>
        <w:t xml:space="preserve"> </w:t>
      </w:r>
      <w:r w:rsidRPr="00A117DC">
        <w:rPr>
          <w:rFonts w:asciiTheme="minorHAnsi" w:hAnsiTheme="minorHAnsi" w:cstheme="minorHAnsi"/>
          <w:b/>
          <w:bCs/>
          <w:sz w:val="24"/>
          <w:szCs w:val="24"/>
        </w:rPr>
        <w:tab/>
      </w:r>
      <w:r w:rsidRPr="00A117DC">
        <w:rPr>
          <w:rFonts w:asciiTheme="minorHAnsi" w:hAnsiTheme="minorHAnsi" w:cstheme="minorHAnsi"/>
          <w:b/>
          <w:bCs/>
          <w:sz w:val="24"/>
          <w:szCs w:val="24"/>
        </w:rPr>
        <w:tab/>
      </w:r>
      <w:r w:rsidRPr="00A117DC">
        <w:rPr>
          <w:rFonts w:asciiTheme="minorHAnsi" w:hAnsiTheme="minorHAnsi" w:cstheme="minorHAnsi"/>
          <w:b/>
          <w:bCs/>
          <w:sz w:val="24"/>
          <w:szCs w:val="24"/>
        </w:rPr>
        <w:tab/>
      </w:r>
      <w:r w:rsidRPr="00434EE3">
        <w:rPr>
          <w:rFonts w:asciiTheme="minorHAnsi" w:hAnsiTheme="minorHAnsi" w:cstheme="minorHAnsi"/>
          <w:b/>
          <w:sz w:val="24"/>
          <w:szCs w:val="24"/>
        </w:rPr>
        <w:t>Art. 6º</w:t>
      </w:r>
      <w:r w:rsidR="00434EE3">
        <w:rPr>
          <w:rFonts w:asciiTheme="minorHAnsi" w:hAnsiTheme="minorHAnsi" w:cstheme="minorHAnsi"/>
          <w:b/>
          <w:sz w:val="24"/>
          <w:szCs w:val="24"/>
        </w:rPr>
        <w:t xml:space="preserve"> </w:t>
      </w:r>
      <w:r w:rsidRPr="00A117DC">
        <w:rPr>
          <w:rFonts w:asciiTheme="minorHAnsi" w:hAnsiTheme="minorHAnsi" w:cstheme="minorHAnsi"/>
          <w:b/>
          <w:sz w:val="24"/>
          <w:szCs w:val="24"/>
        </w:rPr>
        <w:t>-</w:t>
      </w:r>
      <w:r w:rsidRPr="00A117DC">
        <w:rPr>
          <w:rFonts w:asciiTheme="minorHAnsi" w:hAnsiTheme="minorHAnsi" w:cstheme="minorHAnsi"/>
          <w:b/>
          <w:i/>
          <w:sz w:val="24"/>
          <w:szCs w:val="24"/>
        </w:rPr>
        <w:t xml:space="preserve"> </w:t>
      </w:r>
      <w:r w:rsidRPr="00A117DC">
        <w:rPr>
          <w:rFonts w:asciiTheme="minorHAnsi" w:hAnsiTheme="minorHAnsi" w:cstheme="minorHAnsi"/>
          <w:sz w:val="24"/>
          <w:szCs w:val="24"/>
        </w:rPr>
        <w:t xml:space="preserve">Nos casos em que o Mutuário e sua Família tiverem que se ausentar do imóvel durante o período acima mencionado, por motivo de trabalho em outro Município, deverá o titular, imediatamente, solicitar a autorização ao órgão da Prefeitura Municipal encarregado pelo Setor Habitacional que analisará cada caso. </w:t>
      </w:r>
    </w:p>
    <w:p w:rsidR="00A117DC" w:rsidRPr="00A117DC" w:rsidRDefault="00A117DC" w:rsidP="00A117DC">
      <w:pPr>
        <w:spacing w:after="120"/>
        <w:jc w:val="both"/>
        <w:rPr>
          <w:rFonts w:asciiTheme="minorHAnsi" w:hAnsiTheme="minorHAnsi" w:cstheme="minorHAnsi"/>
          <w:b/>
          <w:i/>
          <w:sz w:val="24"/>
          <w:szCs w:val="24"/>
        </w:rPr>
      </w:pPr>
    </w:p>
    <w:p w:rsidR="00A117DC" w:rsidRPr="00A117DC" w:rsidRDefault="00A117DC" w:rsidP="00A117DC">
      <w:pPr>
        <w:jc w:val="both"/>
        <w:rPr>
          <w:rFonts w:asciiTheme="minorHAnsi" w:hAnsiTheme="minorHAnsi" w:cstheme="minorHAnsi"/>
          <w:sz w:val="24"/>
          <w:szCs w:val="24"/>
        </w:rPr>
      </w:pPr>
      <w:r w:rsidRPr="00A117DC">
        <w:rPr>
          <w:rFonts w:asciiTheme="minorHAnsi" w:hAnsiTheme="minorHAnsi" w:cstheme="minorHAnsi"/>
          <w:b/>
          <w:i/>
          <w:sz w:val="24"/>
          <w:szCs w:val="24"/>
        </w:rPr>
        <w:lastRenderedPageBreak/>
        <w:t xml:space="preserve">  </w:t>
      </w:r>
      <w:r w:rsidRPr="00A117DC">
        <w:rPr>
          <w:rFonts w:asciiTheme="minorHAnsi" w:hAnsiTheme="minorHAnsi" w:cstheme="minorHAnsi"/>
          <w:b/>
          <w:i/>
          <w:sz w:val="24"/>
          <w:szCs w:val="24"/>
        </w:rPr>
        <w:tab/>
      </w:r>
      <w:r w:rsidRPr="00A117DC">
        <w:rPr>
          <w:rFonts w:asciiTheme="minorHAnsi" w:hAnsiTheme="minorHAnsi" w:cstheme="minorHAnsi"/>
          <w:b/>
          <w:i/>
          <w:sz w:val="24"/>
          <w:szCs w:val="24"/>
        </w:rPr>
        <w:tab/>
      </w:r>
      <w:r w:rsidRPr="00A117DC">
        <w:rPr>
          <w:rFonts w:asciiTheme="minorHAnsi" w:hAnsiTheme="minorHAnsi" w:cstheme="minorHAnsi"/>
          <w:b/>
          <w:i/>
          <w:sz w:val="24"/>
          <w:szCs w:val="24"/>
        </w:rPr>
        <w:tab/>
      </w:r>
      <w:r w:rsidRPr="00434EE3">
        <w:rPr>
          <w:rFonts w:asciiTheme="minorHAnsi" w:hAnsiTheme="minorHAnsi" w:cstheme="minorHAnsi"/>
          <w:b/>
          <w:sz w:val="24"/>
          <w:szCs w:val="24"/>
        </w:rPr>
        <w:t>Art. 7º</w:t>
      </w:r>
      <w:r w:rsidR="00434EE3">
        <w:rPr>
          <w:rFonts w:asciiTheme="minorHAnsi" w:hAnsiTheme="minorHAnsi" w:cstheme="minorHAnsi"/>
          <w:b/>
          <w:sz w:val="24"/>
          <w:szCs w:val="24"/>
        </w:rPr>
        <w:t xml:space="preserve"> </w:t>
      </w:r>
      <w:r w:rsidRPr="00A117DC">
        <w:rPr>
          <w:rFonts w:asciiTheme="minorHAnsi" w:hAnsiTheme="minorHAnsi" w:cstheme="minorHAnsi"/>
          <w:sz w:val="24"/>
          <w:szCs w:val="24"/>
        </w:rPr>
        <w:t>- Os beneficiados receberão do Município de São Sebastião da Bela Vista, um Termo Provisório de Designação do Imóvel, onde constarão todas as obrigações a serem cumpridas pelos mesmos, baseada na presente Lei cujo termo será assinado pelo Titular e Cônjuge, pelo Prefeito Municipal, pela Secretária de Assistência Social e pelo Conselho Municipal de Habitação.</w:t>
      </w:r>
    </w:p>
    <w:p w:rsidR="00A117DC" w:rsidRPr="00A117DC" w:rsidRDefault="00A117DC" w:rsidP="00A117DC">
      <w:pPr>
        <w:ind w:right="-1"/>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b/>
          <w:bCs/>
          <w:sz w:val="24"/>
          <w:szCs w:val="24"/>
        </w:rPr>
        <w:t xml:space="preserve"> </w:t>
      </w:r>
      <w:r w:rsidRPr="00A117DC">
        <w:rPr>
          <w:rFonts w:asciiTheme="minorHAnsi" w:hAnsiTheme="minorHAnsi" w:cstheme="minorHAnsi"/>
          <w:b/>
          <w:bCs/>
          <w:sz w:val="24"/>
          <w:szCs w:val="24"/>
        </w:rPr>
        <w:tab/>
      </w:r>
      <w:r w:rsidRPr="00A117DC">
        <w:rPr>
          <w:rFonts w:asciiTheme="minorHAnsi" w:hAnsiTheme="minorHAnsi" w:cstheme="minorHAnsi"/>
          <w:b/>
          <w:bCs/>
          <w:sz w:val="24"/>
          <w:szCs w:val="24"/>
        </w:rPr>
        <w:tab/>
      </w:r>
      <w:r w:rsidRPr="00A117DC">
        <w:rPr>
          <w:rFonts w:asciiTheme="minorHAnsi" w:hAnsiTheme="minorHAnsi" w:cstheme="minorHAnsi"/>
          <w:b/>
          <w:bCs/>
          <w:sz w:val="24"/>
          <w:szCs w:val="24"/>
        </w:rPr>
        <w:tab/>
      </w:r>
      <w:r w:rsidRPr="00434EE3">
        <w:rPr>
          <w:rFonts w:asciiTheme="minorHAnsi" w:hAnsiTheme="minorHAnsi" w:cstheme="minorHAnsi"/>
          <w:b/>
          <w:sz w:val="24"/>
          <w:szCs w:val="24"/>
        </w:rPr>
        <w:t>Art. 8º</w:t>
      </w:r>
      <w:r w:rsidRPr="00A117DC">
        <w:rPr>
          <w:rFonts w:asciiTheme="minorHAnsi" w:hAnsiTheme="minorHAnsi" w:cstheme="minorHAnsi"/>
          <w:sz w:val="24"/>
          <w:szCs w:val="24"/>
        </w:rPr>
        <w:t xml:space="preserve"> - São condições obrigatórias comuns para a obtenção de benefícios referentes aos programas habitacionais: </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b/>
          <w:sz w:val="24"/>
          <w:szCs w:val="24"/>
        </w:rPr>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t>I</w:t>
      </w:r>
      <w:r w:rsidRPr="00A117DC">
        <w:rPr>
          <w:rFonts w:asciiTheme="minorHAnsi" w:hAnsiTheme="minorHAnsi" w:cstheme="minorHAnsi"/>
          <w:sz w:val="24"/>
          <w:szCs w:val="24"/>
        </w:rPr>
        <w:t xml:space="preserve"> – </w:t>
      </w:r>
      <w:r w:rsidR="00434EE3">
        <w:rPr>
          <w:rFonts w:asciiTheme="minorHAnsi" w:hAnsiTheme="minorHAnsi" w:cstheme="minorHAnsi"/>
          <w:sz w:val="24"/>
          <w:szCs w:val="24"/>
        </w:rPr>
        <w:t>R</w:t>
      </w:r>
      <w:r w:rsidRPr="00A117DC">
        <w:rPr>
          <w:rFonts w:asciiTheme="minorHAnsi" w:hAnsiTheme="minorHAnsi" w:cstheme="minorHAnsi"/>
          <w:sz w:val="24"/>
          <w:szCs w:val="24"/>
        </w:rPr>
        <w:t>esidir no município no mínimo por 05 (cinco) anos consecutivos e no mínimo 1 (um) ano de domicilio eleitoral, apresentando comprovação conforme solicitado pelo setor responsável pela execução dos referidos programas, sendo:</w:t>
      </w:r>
    </w:p>
    <w:p w:rsidR="00A117DC" w:rsidRPr="00A117DC" w:rsidRDefault="00A117DC" w:rsidP="00A117DC">
      <w:pPr>
        <w:ind w:firstLine="2127"/>
        <w:jc w:val="both"/>
        <w:rPr>
          <w:rFonts w:asciiTheme="minorHAnsi" w:hAnsiTheme="minorHAnsi" w:cstheme="minorHAnsi"/>
          <w:sz w:val="24"/>
          <w:szCs w:val="24"/>
        </w:rPr>
      </w:pPr>
      <w:r w:rsidRPr="00A117DC">
        <w:rPr>
          <w:rFonts w:asciiTheme="minorHAnsi" w:hAnsiTheme="minorHAnsi" w:cstheme="minorHAnsi"/>
          <w:b/>
          <w:sz w:val="24"/>
          <w:szCs w:val="24"/>
        </w:rPr>
        <w:t>a)</w:t>
      </w:r>
      <w:r w:rsidRPr="00A117DC">
        <w:rPr>
          <w:rFonts w:asciiTheme="minorHAnsi" w:hAnsiTheme="minorHAnsi" w:cstheme="minorHAnsi"/>
          <w:sz w:val="24"/>
          <w:szCs w:val="24"/>
        </w:rPr>
        <w:t xml:space="preserve"> – </w:t>
      </w:r>
      <w:r w:rsidR="00434EE3">
        <w:rPr>
          <w:rFonts w:asciiTheme="minorHAnsi" w:hAnsiTheme="minorHAnsi" w:cstheme="minorHAnsi"/>
          <w:sz w:val="24"/>
          <w:szCs w:val="24"/>
        </w:rPr>
        <w:t>C</w:t>
      </w:r>
      <w:r w:rsidRPr="00A117DC">
        <w:rPr>
          <w:rFonts w:asciiTheme="minorHAnsi" w:hAnsiTheme="minorHAnsi" w:cstheme="minorHAnsi"/>
          <w:sz w:val="24"/>
          <w:szCs w:val="24"/>
        </w:rPr>
        <w:t>omprovação de vínculo empregatício neste período, devendo esta comprovação ser feita mediante apresentação da Carteira de Trabalho e Previdência Social, Holerite, Cartão de Pagamento ou declaração do empregador com firma reconhecida;</w:t>
      </w:r>
    </w:p>
    <w:p w:rsidR="00A117DC" w:rsidRPr="00A117DC" w:rsidRDefault="00A117DC" w:rsidP="00A117DC">
      <w:pPr>
        <w:ind w:firstLine="2127"/>
        <w:jc w:val="both"/>
        <w:rPr>
          <w:rFonts w:asciiTheme="minorHAnsi" w:hAnsiTheme="minorHAnsi" w:cstheme="minorHAnsi"/>
          <w:sz w:val="24"/>
          <w:szCs w:val="24"/>
        </w:rPr>
      </w:pPr>
      <w:r w:rsidRPr="00A117DC">
        <w:rPr>
          <w:rFonts w:asciiTheme="minorHAnsi" w:hAnsiTheme="minorHAnsi" w:cstheme="minorHAnsi"/>
          <w:b/>
          <w:sz w:val="24"/>
          <w:szCs w:val="24"/>
        </w:rPr>
        <w:t>b)</w:t>
      </w:r>
      <w:r w:rsidRPr="00A117DC">
        <w:rPr>
          <w:rFonts w:asciiTheme="minorHAnsi" w:hAnsiTheme="minorHAnsi" w:cstheme="minorHAnsi"/>
          <w:sz w:val="24"/>
          <w:szCs w:val="24"/>
        </w:rPr>
        <w:t xml:space="preserve"> – </w:t>
      </w:r>
      <w:r w:rsidR="00434EE3">
        <w:rPr>
          <w:rFonts w:asciiTheme="minorHAnsi" w:hAnsiTheme="minorHAnsi" w:cstheme="minorHAnsi"/>
          <w:sz w:val="24"/>
          <w:szCs w:val="24"/>
        </w:rPr>
        <w:t>A</w:t>
      </w:r>
      <w:r w:rsidRPr="00A117DC">
        <w:rPr>
          <w:rFonts w:asciiTheme="minorHAnsi" w:hAnsiTheme="minorHAnsi" w:cstheme="minorHAnsi"/>
          <w:sz w:val="24"/>
          <w:szCs w:val="24"/>
        </w:rPr>
        <w:t>testado de matrícula de filho dependente, ou de criança ou adolescente sob guarda ou tutela emitido por Unidade de Ensino de São Sebastião da Bela Vista (MG);</w:t>
      </w:r>
    </w:p>
    <w:p w:rsidR="00A117DC" w:rsidRPr="00A117DC" w:rsidRDefault="00A117DC" w:rsidP="00A117DC">
      <w:pPr>
        <w:ind w:firstLine="2127"/>
        <w:jc w:val="both"/>
        <w:rPr>
          <w:rFonts w:asciiTheme="minorHAnsi" w:hAnsiTheme="minorHAnsi" w:cstheme="minorHAnsi"/>
          <w:sz w:val="24"/>
          <w:szCs w:val="24"/>
        </w:rPr>
      </w:pPr>
      <w:r w:rsidRPr="00A117DC">
        <w:rPr>
          <w:rFonts w:asciiTheme="minorHAnsi" w:hAnsiTheme="minorHAnsi" w:cstheme="minorHAnsi"/>
          <w:b/>
          <w:sz w:val="24"/>
          <w:szCs w:val="24"/>
        </w:rPr>
        <w:t xml:space="preserve"> c)</w:t>
      </w:r>
      <w:r w:rsidRPr="00A117DC">
        <w:rPr>
          <w:rFonts w:asciiTheme="minorHAnsi" w:hAnsiTheme="minorHAnsi" w:cstheme="minorHAnsi"/>
          <w:sz w:val="24"/>
          <w:szCs w:val="24"/>
        </w:rPr>
        <w:t xml:space="preserve"> – </w:t>
      </w:r>
      <w:r w:rsidR="00434EE3">
        <w:rPr>
          <w:rFonts w:asciiTheme="minorHAnsi" w:hAnsiTheme="minorHAnsi" w:cstheme="minorHAnsi"/>
          <w:sz w:val="24"/>
          <w:szCs w:val="24"/>
        </w:rPr>
        <w:t>O</w:t>
      </w:r>
      <w:r w:rsidRPr="00A117DC">
        <w:rPr>
          <w:rFonts w:asciiTheme="minorHAnsi" w:hAnsiTheme="minorHAnsi" w:cstheme="minorHAnsi"/>
          <w:sz w:val="24"/>
          <w:szCs w:val="24"/>
        </w:rPr>
        <w:t>utros documentos que comprovem residência, desde que, acompanhados de relatório emitido por Assistente Social do Município.</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b/>
          <w:sz w:val="24"/>
          <w:szCs w:val="24"/>
        </w:rPr>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t>II</w:t>
      </w:r>
      <w:r w:rsidRPr="00A117DC">
        <w:rPr>
          <w:rFonts w:asciiTheme="minorHAnsi" w:hAnsiTheme="minorHAnsi" w:cstheme="minorHAnsi"/>
          <w:sz w:val="24"/>
          <w:szCs w:val="24"/>
        </w:rPr>
        <w:t xml:space="preserve"> – </w:t>
      </w:r>
      <w:r w:rsidR="00434EE3">
        <w:rPr>
          <w:rFonts w:asciiTheme="minorHAnsi" w:hAnsiTheme="minorHAnsi" w:cstheme="minorHAnsi"/>
          <w:sz w:val="24"/>
          <w:szCs w:val="24"/>
        </w:rPr>
        <w:t>E</w:t>
      </w:r>
      <w:r w:rsidRPr="00A117DC">
        <w:rPr>
          <w:rFonts w:asciiTheme="minorHAnsi" w:hAnsiTheme="minorHAnsi" w:cstheme="minorHAnsi"/>
          <w:sz w:val="24"/>
          <w:szCs w:val="24"/>
        </w:rPr>
        <w:t>star inscrito no Sistema de Cadastro Habitacional do Município;</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b/>
          <w:sz w:val="24"/>
          <w:szCs w:val="24"/>
        </w:rPr>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t>III</w:t>
      </w:r>
      <w:r w:rsidRPr="00A117DC">
        <w:rPr>
          <w:rFonts w:asciiTheme="minorHAnsi" w:hAnsiTheme="minorHAnsi" w:cstheme="minorHAnsi"/>
          <w:sz w:val="24"/>
          <w:szCs w:val="24"/>
        </w:rPr>
        <w:t xml:space="preserve"> – Não possuir outro imóvel neste ou em qualquer município do território nacional;</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b/>
          <w:sz w:val="24"/>
          <w:szCs w:val="24"/>
        </w:rPr>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t>IV</w:t>
      </w:r>
      <w:r w:rsidRPr="00A117DC">
        <w:rPr>
          <w:rFonts w:asciiTheme="minorHAnsi" w:hAnsiTheme="minorHAnsi" w:cstheme="minorHAnsi"/>
          <w:sz w:val="24"/>
          <w:szCs w:val="24"/>
        </w:rPr>
        <w:t xml:space="preserve"> –</w:t>
      </w:r>
      <w:r w:rsidR="00434EE3" w:rsidRPr="00A117DC">
        <w:rPr>
          <w:rFonts w:asciiTheme="minorHAnsi" w:hAnsiTheme="minorHAnsi" w:cstheme="minorHAnsi"/>
          <w:sz w:val="24"/>
          <w:szCs w:val="24"/>
        </w:rPr>
        <w:t xml:space="preserve"> </w:t>
      </w:r>
      <w:r w:rsidR="00434EE3">
        <w:rPr>
          <w:rFonts w:asciiTheme="minorHAnsi" w:hAnsiTheme="minorHAnsi" w:cstheme="minorHAnsi"/>
          <w:sz w:val="24"/>
          <w:szCs w:val="24"/>
        </w:rPr>
        <w:t>P</w:t>
      </w:r>
      <w:r w:rsidRPr="00A117DC">
        <w:rPr>
          <w:rFonts w:asciiTheme="minorHAnsi" w:hAnsiTheme="minorHAnsi" w:cstheme="minorHAnsi"/>
          <w:sz w:val="24"/>
          <w:szCs w:val="24"/>
        </w:rPr>
        <w:t>ossuir renda familiar mensal não superior a três</w:t>
      </w:r>
      <w:r w:rsidR="00434EE3" w:rsidRPr="00A117DC">
        <w:rPr>
          <w:rFonts w:asciiTheme="minorHAnsi" w:hAnsiTheme="minorHAnsi" w:cstheme="minorHAnsi"/>
          <w:sz w:val="24"/>
          <w:szCs w:val="24"/>
        </w:rPr>
        <w:t xml:space="preserve"> </w:t>
      </w:r>
      <w:r w:rsidRPr="00A117DC">
        <w:rPr>
          <w:rFonts w:asciiTheme="minorHAnsi" w:hAnsiTheme="minorHAnsi" w:cstheme="minorHAnsi"/>
          <w:sz w:val="24"/>
          <w:szCs w:val="24"/>
        </w:rPr>
        <w:t xml:space="preserve">salários mínimos. </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b/>
          <w:sz w:val="24"/>
          <w:szCs w:val="24"/>
        </w:rPr>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t>Parágrafo Único</w:t>
      </w:r>
      <w:r w:rsidRPr="00A117DC">
        <w:rPr>
          <w:rFonts w:asciiTheme="minorHAnsi" w:hAnsiTheme="minorHAnsi" w:cstheme="minorHAnsi"/>
          <w:sz w:val="24"/>
          <w:szCs w:val="24"/>
        </w:rPr>
        <w:t xml:space="preserve"> - No calculo da renda per capta, serão considerados todos os rendimentos (inclusive benefícios previdenciários e pensões), com exceção aos benefícios pertencentes à política de Assistência Social. (Benefício de Prestação Continuada - BPC, Programa Bolsa Família e Programas Sociais do Governo Estadual e Federal).</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b/>
          <w:sz w:val="24"/>
          <w:szCs w:val="24"/>
        </w:rPr>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sz w:val="24"/>
          <w:szCs w:val="24"/>
        </w:rPr>
        <w:t>Art. 9º - Quanto às questões familiares, para os efeitos desta lei, serão considerados os seguintes itens:</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iCs/>
          <w:sz w:val="24"/>
          <w:szCs w:val="24"/>
        </w:rPr>
      </w:pPr>
      <w:r w:rsidRPr="00A117DC">
        <w:rPr>
          <w:rFonts w:asciiTheme="minorHAnsi" w:hAnsiTheme="minorHAnsi" w:cstheme="minorHAnsi"/>
          <w:b/>
          <w:iCs/>
          <w:sz w:val="24"/>
          <w:szCs w:val="24"/>
        </w:rPr>
        <w:t xml:space="preserve"> </w:t>
      </w:r>
      <w:r w:rsidRPr="00A117DC">
        <w:rPr>
          <w:rFonts w:asciiTheme="minorHAnsi" w:hAnsiTheme="minorHAnsi" w:cstheme="minorHAnsi"/>
          <w:b/>
          <w:iCs/>
          <w:sz w:val="24"/>
          <w:szCs w:val="24"/>
        </w:rPr>
        <w:tab/>
      </w:r>
      <w:r w:rsidRPr="00A117DC">
        <w:rPr>
          <w:rFonts w:asciiTheme="minorHAnsi" w:hAnsiTheme="minorHAnsi" w:cstheme="minorHAnsi"/>
          <w:b/>
          <w:iCs/>
          <w:sz w:val="24"/>
          <w:szCs w:val="24"/>
        </w:rPr>
        <w:tab/>
      </w:r>
      <w:r w:rsidRPr="00A117DC">
        <w:rPr>
          <w:rFonts w:asciiTheme="minorHAnsi" w:hAnsiTheme="minorHAnsi" w:cstheme="minorHAnsi"/>
          <w:b/>
          <w:iCs/>
          <w:sz w:val="24"/>
          <w:szCs w:val="24"/>
        </w:rPr>
        <w:tab/>
        <w:t>I</w:t>
      </w:r>
      <w:r w:rsidRPr="00A117DC">
        <w:rPr>
          <w:rFonts w:asciiTheme="minorHAnsi" w:hAnsiTheme="minorHAnsi" w:cstheme="minorHAnsi"/>
          <w:iCs/>
          <w:sz w:val="24"/>
          <w:szCs w:val="24"/>
        </w:rPr>
        <w:t xml:space="preserve"> - Será considerada família, o conjunto de pessoas que se acham unidas por laços consanguíneos, afetivos e/ou de solidariedade” (Política Nacional de Assistência Social), residentes em uma mesma unidade habitacional, compartilhando, nesta, renda e despesas;</w:t>
      </w:r>
    </w:p>
    <w:p w:rsidR="00A117DC" w:rsidRPr="00A117DC" w:rsidRDefault="00A117DC" w:rsidP="00A117DC">
      <w:pPr>
        <w:ind w:firstLine="540"/>
        <w:jc w:val="both"/>
        <w:rPr>
          <w:rFonts w:asciiTheme="minorHAnsi" w:hAnsiTheme="minorHAnsi" w:cstheme="minorHAnsi"/>
          <w:iCs/>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b/>
          <w:sz w:val="24"/>
          <w:szCs w:val="24"/>
        </w:rPr>
        <w:lastRenderedPageBreak/>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t>II</w:t>
      </w:r>
      <w:r w:rsidRPr="00A117DC">
        <w:rPr>
          <w:rFonts w:asciiTheme="minorHAnsi" w:hAnsiTheme="minorHAnsi" w:cstheme="minorHAnsi"/>
          <w:sz w:val="24"/>
          <w:szCs w:val="24"/>
        </w:rPr>
        <w:t xml:space="preserve"> - será destinado apenas um imóvel por família, sendo vedada inscrição de mais de uma pessoa do mesmo núcleo familiar, exceto, quando verificada a extrema necessidade, mediante parecer emitido por Assistente Social do setor;</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b/>
          <w:sz w:val="24"/>
          <w:szCs w:val="24"/>
        </w:rPr>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t xml:space="preserve">III </w:t>
      </w:r>
      <w:r w:rsidRPr="00A117DC">
        <w:rPr>
          <w:rFonts w:asciiTheme="minorHAnsi" w:hAnsiTheme="minorHAnsi" w:cstheme="minorHAnsi"/>
          <w:sz w:val="24"/>
          <w:szCs w:val="24"/>
        </w:rPr>
        <w:t>- a família não ter sido atendida anteriormente por programa habitacional através de financiamento e por doação de terreno ou de unidade habitacional pelo Poder Público, com exceção a situações emergenciais, desde que cumpridos os demais critérios e justificada a necessidade do mesmo, mediante avaliação socioeconômica emitida por Assistente Social do setor;</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b/>
          <w:sz w:val="24"/>
          <w:szCs w:val="24"/>
        </w:rPr>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t>IV</w:t>
      </w:r>
      <w:r w:rsidRPr="00A117DC">
        <w:rPr>
          <w:rFonts w:asciiTheme="minorHAnsi" w:hAnsiTheme="minorHAnsi" w:cstheme="minorHAnsi"/>
          <w:sz w:val="24"/>
          <w:szCs w:val="24"/>
        </w:rPr>
        <w:t xml:space="preserve"> - ocorrendo a separação do casal, permanecerá com os direitos à inscrição ou ao imóvel, o cônjuge que mantiver a guarda dos filhos se houver, ou a mulher, na ausência destes. </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lang w:val="pt-PT"/>
        </w:rPr>
      </w:pPr>
      <w:r w:rsidRPr="00A117DC">
        <w:rPr>
          <w:rFonts w:asciiTheme="minorHAnsi" w:hAnsiTheme="minorHAnsi" w:cstheme="minorHAnsi"/>
          <w:b/>
          <w:sz w:val="24"/>
          <w:szCs w:val="24"/>
        </w:rPr>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434EE3">
        <w:rPr>
          <w:rFonts w:asciiTheme="minorHAnsi" w:hAnsiTheme="minorHAnsi" w:cstheme="minorHAnsi"/>
          <w:b/>
          <w:sz w:val="24"/>
          <w:szCs w:val="24"/>
        </w:rPr>
        <w:t>Art. 10</w:t>
      </w:r>
      <w:r w:rsidRPr="00A117DC">
        <w:rPr>
          <w:rFonts w:asciiTheme="minorHAnsi" w:hAnsiTheme="minorHAnsi" w:cstheme="minorHAnsi"/>
          <w:b/>
          <w:sz w:val="24"/>
          <w:szCs w:val="24"/>
        </w:rPr>
        <w:t xml:space="preserve"> - </w:t>
      </w:r>
      <w:r w:rsidRPr="00A117DC">
        <w:rPr>
          <w:rFonts w:asciiTheme="minorHAnsi" w:hAnsiTheme="minorHAnsi" w:cstheme="minorHAnsi"/>
          <w:sz w:val="24"/>
          <w:szCs w:val="24"/>
          <w:lang w:val="pt-PT"/>
        </w:rPr>
        <w:t>A</w:t>
      </w:r>
      <w:r w:rsidRPr="00A117DC">
        <w:rPr>
          <w:rFonts w:asciiTheme="minorHAnsi" w:hAnsiTheme="minorHAnsi" w:cstheme="minorHAnsi"/>
          <w:sz w:val="24"/>
          <w:szCs w:val="24"/>
        </w:rPr>
        <w:t xml:space="preserve"> partir da emissão da Autorização Provisória pelo setor responsável, o donatário tem o prazo máximo de 12 (doze) meses para o início da edificação, contados a partir da publicação da presente Lei e </w:t>
      </w:r>
      <w:r w:rsidRPr="00A117DC">
        <w:rPr>
          <w:rFonts w:asciiTheme="minorHAnsi" w:hAnsiTheme="minorHAnsi" w:cstheme="minorHAnsi"/>
          <w:sz w:val="24"/>
          <w:szCs w:val="24"/>
          <w:lang w:val="pt-PT"/>
        </w:rPr>
        <w:t>deverá concluir a obra, no prazo máximo de 36 (trinta e seis) meses, sob pena de reversão do bem doado, inclusive as benfeitorias, ao Patrimônio Público Municipal.</w:t>
      </w:r>
    </w:p>
    <w:p w:rsidR="00A117DC" w:rsidRPr="00A117DC" w:rsidRDefault="00A117DC" w:rsidP="00A117DC">
      <w:pPr>
        <w:jc w:val="both"/>
        <w:rPr>
          <w:rFonts w:asciiTheme="minorHAnsi" w:hAnsiTheme="minorHAnsi" w:cstheme="minorHAnsi"/>
          <w:sz w:val="24"/>
          <w:szCs w:val="24"/>
          <w:lang w:val="pt-PT"/>
        </w:rPr>
      </w:pPr>
    </w:p>
    <w:p w:rsidR="00A117DC" w:rsidRPr="00A117DC" w:rsidRDefault="00A117DC" w:rsidP="00A117DC">
      <w:pPr>
        <w:ind w:firstLine="567"/>
        <w:jc w:val="both"/>
        <w:rPr>
          <w:rFonts w:asciiTheme="minorHAnsi" w:hAnsiTheme="minorHAnsi" w:cstheme="minorHAnsi"/>
          <w:sz w:val="24"/>
          <w:szCs w:val="24"/>
          <w:lang w:val="pt-PT"/>
        </w:rPr>
      </w:pPr>
      <w:r w:rsidRPr="00A117DC">
        <w:rPr>
          <w:rFonts w:asciiTheme="minorHAnsi" w:hAnsiTheme="minorHAnsi" w:cstheme="minorHAnsi"/>
          <w:b/>
          <w:iCs/>
          <w:sz w:val="24"/>
          <w:szCs w:val="24"/>
        </w:rPr>
        <w:t xml:space="preserve"> </w:t>
      </w:r>
      <w:r w:rsidRPr="00A117DC">
        <w:rPr>
          <w:rFonts w:asciiTheme="minorHAnsi" w:hAnsiTheme="minorHAnsi" w:cstheme="minorHAnsi"/>
          <w:b/>
          <w:iCs/>
          <w:sz w:val="24"/>
          <w:szCs w:val="24"/>
        </w:rPr>
        <w:tab/>
      </w:r>
      <w:r w:rsidRPr="00A117DC">
        <w:rPr>
          <w:rFonts w:asciiTheme="minorHAnsi" w:hAnsiTheme="minorHAnsi" w:cstheme="minorHAnsi"/>
          <w:b/>
          <w:iCs/>
          <w:sz w:val="24"/>
          <w:szCs w:val="24"/>
        </w:rPr>
        <w:tab/>
      </w:r>
      <w:r w:rsidRPr="00A117DC">
        <w:rPr>
          <w:rFonts w:asciiTheme="minorHAnsi" w:hAnsiTheme="minorHAnsi" w:cstheme="minorHAnsi"/>
          <w:b/>
          <w:iCs/>
          <w:sz w:val="24"/>
          <w:szCs w:val="24"/>
        </w:rPr>
        <w:tab/>
        <w:t xml:space="preserve">§ 1º </w:t>
      </w:r>
      <w:r w:rsidRPr="00A117DC">
        <w:rPr>
          <w:rFonts w:asciiTheme="minorHAnsi" w:hAnsiTheme="minorHAnsi" w:cstheme="minorHAnsi"/>
          <w:b/>
          <w:sz w:val="24"/>
          <w:szCs w:val="24"/>
          <w:lang w:val="pt-PT"/>
        </w:rPr>
        <w:t>-</w:t>
      </w:r>
      <w:r w:rsidR="00434EE3" w:rsidRPr="00A117DC">
        <w:rPr>
          <w:rFonts w:asciiTheme="minorHAnsi" w:hAnsiTheme="minorHAnsi" w:cstheme="minorHAnsi"/>
          <w:b/>
          <w:sz w:val="24"/>
          <w:szCs w:val="24"/>
          <w:lang w:val="pt-PT"/>
        </w:rPr>
        <w:t xml:space="preserve"> </w:t>
      </w:r>
      <w:r w:rsidRPr="00A117DC">
        <w:rPr>
          <w:rFonts w:asciiTheme="minorHAnsi" w:hAnsiTheme="minorHAnsi" w:cstheme="minorHAnsi"/>
          <w:sz w:val="24"/>
          <w:szCs w:val="24"/>
          <w:lang w:val="pt-PT"/>
        </w:rPr>
        <w:t>No caso de reversão, não caberá qualquer indenização ao donatário.</w:t>
      </w:r>
    </w:p>
    <w:p w:rsidR="00A117DC" w:rsidRPr="00A117DC" w:rsidRDefault="00A117DC" w:rsidP="00A117DC">
      <w:pPr>
        <w:ind w:firstLine="567"/>
        <w:jc w:val="both"/>
        <w:rPr>
          <w:rFonts w:asciiTheme="minorHAnsi" w:hAnsiTheme="minorHAnsi" w:cstheme="minorHAnsi"/>
          <w:sz w:val="24"/>
          <w:szCs w:val="24"/>
          <w:lang w:val="pt-PT"/>
        </w:rPr>
      </w:pPr>
    </w:p>
    <w:p w:rsidR="00A117DC" w:rsidRPr="00A117DC" w:rsidRDefault="00A117DC" w:rsidP="00A117DC">
      <w:pPr>
        <w:ind w:firstLine="540"/>
        <w:jc w:val="both"/>
        <w:rPr>
          <w:rFonts w:asciiTheme="minorHAnsi" w:hAnsiTheme="minorHAnsi" w:cstheme="minorHAnsi"/>
          <w:iCs/>
          <w:sz w:val="24"/>
          <w:szCs w:val="24"/>
        </w:rPr>
      </w:pPr>
      <w:r w:rsidRPr="00A117DC">
        <w:rPr>
          <w:rFonts w:asciiTheme="minorHAnsi" w:hAnsiTheme="minorHAnsi" w:cstheme="minorHAnsi"/>
          <w:b/>
          <w:iCs/>
          <w:sz w:val="24"/>
          <w:szCs w:val="24"/>
        </w:rPr>
        <w:t xml:space="preserve"> </w:t>
      </w:r>
      <w:r w:rsidRPr="00A117DC">
        <w:rPr>
          <w:rFonts w:asciiTheme="minorHAnsi" w:hAnsiTheme="minorHAnsi" w:cstheme="minorHAnsi"/>
          <w:b/>
          <w:iCs/>
          <w:sz w:val="24"/>
          <w:szCs w:val="24"/>
        </w:rPr>
        <w:tab/>
      </w:r>
      <w:r w:rsidRPr="00A117DC">
        <w:rPr>
          <w:rFonts w:asciiTheme="minorHAnsi" w:hAnsiTheme="minorHAnsi" w:cstheme="minorHAnsi"/>
          <w:b/>
          <w:iCs/>
          <w:sz w:val="24"/>
          <w:szCs w:val="24"/>
        </w:rPr>
        <w:tab/>
      </w:r>
      <w:r w:rsidRPr="00A117DC">
        <w:rPr>
          <w:rFonts w:asciiTheme="minorHAnsi" w:hAnsiTheme="minorHAnsi" w:cstheme="minorHAnsi"/>
          <w:b/>
          <w:iCs/>
          <w:sz w:val="24"/>
          <w:szCs w:val="24"/>
        </w:rPr>
        <w:tab/>
        <w:t xml:space="preserve">§ 2º </w:t>
      </w:r>
      <w:r w:rsidRPr="00A117DC">
        <w:rPr>
          <w:rFonts w:asciiTheme="minorHAnsi" w:hAnsiTheme="minorHAnsi" w:cstheme="minorHAnsi"/>
          <w:b/>
          <w:sz w:val="24"/>
          <w:szCs w:val="24"/>
          <w:lang w:val="pt-PT"/>
        </w:rPr>
        <w:t>-</w:t>
      </w:r>
      <w:r w:rsidR="00434EE3" w:rsidRPr="00A117DC">
        <w:rPr>
          <w:rFonts w:asciiTheme="minorHAnsi" w:hAnsiTheme="minorHAnsi" w:cstheme="minorHAnsi"/>
          <w:b/>
          <w:sz w:val="24"/>
          <w:szCs w:val="24"/>
          <w:lang w:val="pt-PT"/>
        </w:rPr>
        <w:t xml:space="preserve"> </w:t>
      </w:r>
      <w:r w:rsidRPr="00A117DC">
        <w:rPr>
          <w:rFonts w:asciiTheme="minorHAnsi" w:hAnsiTheme="minorHAnsi" w:cstheme="minorHAnsi"/>
          <w:sz w:val="24"/>
          <w:szCs w:val="24"/>
          <w:lang w:val="pt-PT"/>
        </w:rPr>
        <w:t>A edificação consiste</w:t>
      </w:r>
      <w:r w:rsidRPr="00A117DC">
        <w:rPr>
          <w:rFonts w:asciiTheme="minorHAnsi" w:hAnsiTheme="minorHAnsi" w:cstheme="minorHAnsi"/>
          <w:b/>
          <w:sz w:val="24"/>
          <w:szCs w:val="24"/>
          <w:lang w:val="pt-PT"/>
        </w:rPr>
        <w:t xml:space="preserve"> </w:t>
      </w:r>
      <w:r w:rsidRPr="00A117DC">
        <w:rPr>
          <w:rFonts w:asciiTheme="minorHAnsi" w:hAnsiTheme="minorHAnsi" w:cstheme="minorHAnsi"/>
          <w:sz w:val="24"/>
          <w:szCs w:val="24"/>
          <w:lang w:val="pt-PT"/>
        </w:rPr>
        <w:t>na construção do módulo básico representado por uma casa em alvenaria de, no minimo, 32,00 m</w:t>
      </w:r>
      <w:r w:rsidR="00434EE3">
        <w:rPr>
          <w:rFonts w:asciiTheme="minorHAnsi" w:hAnsiTheme="minorHAnsi" w:cstheme="minorHAnsi"/>
          <w:sz w:val="24"/>
          <w:szCs w:val="24"/>
          <w:lang w:val="pt-PT"/>
        </w:rPr>
        <w:t>² (trinta e dois metros quadrados)</w:t>
      </w:r>
      <w:r w:rsidRPr="00A117DC">
        <w:rPr>
          <w:rFonts w:asciiTheme="minorHAnsi" w:hAnsiTheme="minorHAnsi" w:cstheme="minorHAnsi"/>
          <w:sz w:val="24"/>
          <w:szCs w:val="24"/>
          <w:lang w:val="pt-PT"/>
        </w:rPr>
        <w:t xml:space="preserve"> </w:t>
      </w:r>
      <w:r w:rsidRPr="00A117DC">
        <w:rPr>
          <w:rFonts w:asciiTheme="minorHAnsi" w:hAnsiTheme="minorHAnsi" w:cstheme="minorHAnsi"/>
          <w:iCs/>
          <w:sz w:val="24"/>
          <w:szCs w:val="24"/>
        </w:rPr>
        <w:t>condições de habitabilidade, conforme croqui elaborado pela Setor Competente.</w:t>
      </w:r>
    </w:p>
    <w:p w:rsidR="00A117DC" w:rsidRPr="00A117DC" w:rsidRDefault="00A117DC" w:rsidP="00A117DC">
      <w:pPr>
        <w:ind w:firstLine="540"/>
        <w:jc w:val="both"/>
        <w:rPr>
          <w:rFonts w:asciiTheme="minorHAnsi" w:hAnsiTheme="minorHAnsi" w:cstheme="minorHAnsi"/>
          <w:iCs/>
          <w:sz w:val="24"/>
          <w:szCs w:val="24"/>
        </w:rPr>
      </w:pPr>
    </w:p>
    <w:p w:rsidR="00A117DC" w:rsidRPr="00A117DC" w:rsidRDefault="00A117DC" w:rsidP="00A117DC">
      <w:pPr>
        <w:ind w:firstLine="540"/>
        <w:jc w:val="both"/>
        <w:rPr>
          <w:rFonts w:asciiTheme="minorHAnsi" w:hAnsiTheme="minorHAnsi" w:cstheme="minorHAnsi"/>
          <w:sz w:val="24"/>
          <w:szCs w:val="24"/>
          <w:lang w:val="pt-PT"/>
        </w:rPr>
      </w:pPr>
      <w:r w:rsidRPr="00A117DC">
        <w:rPr>
          <w:rFonts w:asciiTheme="minorHAnsi" w:hAnsiTheme="minorHAnsi" w:cstheme="minorHAnsi"/>
          <w:b/>
          <w:iCs/>
          <w:sz w:val="24"/>
          <w:szCs w:val="24"/>
        </w:rPr>
        <w:t xml:space="preserve"> </w:t>
      </w:r>
      <w:r w:rsidRPr="00A117DC">
        <w:rPr>
          <w:rFonts w:asciiTheme="minorHAnsi" w:hAnsiTheme="minorHAnsi" w:cstheme="minorHAnsi"/>
          <w:b/>
          <w:iCs/>
          <w:sz w:val="24"/>
          <w:szCs w:val="24"/>
        </w:rPr>
        <w:tab/>
      </w:r>
      <w:r w:rsidRPr="00A117DC">
        <w:rPr>
          <w:rFonts w:asciiTheme="minorHAnsi" w:hAnsiTheme="minorHAnsi" w:cstheme="minorHAnsi"/>
          <w:b/>
          <w:iCs/>
          <w:sz w:val="24"/>
          <w:szCs w:val="24"/>
        </w:rPr>
        <w:tab/>
      </w:r>
      <w:r w:rsidRPr="00A117DC">
        <w:rPr>
          <w:rFonts w:asciiTheme="minorHAnsi" w:hAnsiTheme="minorHAnsi" w:cstheme="minorHAnsi"/>
          <w:b/>
          <w:iCs/>
          <w:sz w:val="24"/>
          <w:szCs w:val="24"/>
        </w:rPr>
        <w:tab/>
        <w:t xml:space="preserve">§ 3º </w:t>
      </w:r>
      <w:r w:rsidRPr="00A117DC">
        <w:rPr>
          <w:rFonts w:asciiTheme="minorHAnsi" w:hAnsiTheme="minorHAnsi" w:cstheme="minorHAnsi"/>
          <w:b/>
          <w:sz w:val="24"/>
          <w:szCs w:val="24"/>
          <w:lang w:val="pt-PT"/>
        </w:rPr>
        <w:t xml:space="preserve">- </w:t>
      </w:r>
      <w:r w:rsidRPr="00A117DC">
        <w:rPr>
          <w:rFonts w:asciiTheme="minorHAnsi" w:hAnsiTheme="minorHAnsi" w:cstheme="minorHAnsi"/>
          <w:sz w:val="24"/>
          <w:szCs w:val="24"/>
          <w:lang w:val="pt-PT"/>
        </w:rPr>
        <w:t xml:space="preserve">Após o Término da Edificação o Beneficiario terá o prazo de </w:t>
      </w:r>
      <w:r w:rsidRPr="00A117DC">
        <w:rPr>
          <w:rFonts w:asciiTheme="minorHAnsi" w:hAnsiTheme="minorHAnsi" w:cstheme="minorHAnsi"/>
          <w:sz w:val="24"/>
          <w:szCs w:val="24"/>
        </w:rPr>
        <w:t>180 (cento e oitenta) dias para registro do imóvel, prorrogável por igual período, mediante parecer favorável emitido pelos técnicos do setor, sob pena de o poder público fazê-lo cobrando-se o serviço do respectivo beneficiário.</w:t>
      </w:r>
      <w:r w:rsidRPr="00A117DC">
        <w:rPr>
          <w:rFonts w:asciiTheme="minorHAnsi" w:hAnsiTheme="minorHAnsi" w:cstheme="minorHAnsi"/>
          <w:sz w:val="24"/>
          <w:szCs w:val="24"/>
          <w:lang w:val="pt-PT"/>
        </w:rPr>
        <w:t xml:space="preserve"> </w:t>
      </w:r>
    </w:p>
    <w:p w:rsidR="00A117DC" w:rsidRPr="00A117DC" w:rsidRDefault="00A117DC" w:rsidP="00A117DC">
      <w:pPr>
        <w:ind w:firstLine="540"/>
        <w:jc w:val="both"/>
        <w:rPr>
          <w:rFonts w:asciiTheme="minorHAnsi" w:hAnsiTheme="minorHAnsi" w:cstheme="minorHAnsi"/>
          <w:sz w:val="24"/>
          <w:szCs w:val="24"/>
          <w:lang w:val="pt-PT"/>
        </w:rPr>
      </w:pPr>
    </w:p>
    <w:p w:rsidR="00A117DC" w:rsidRPr="00A117DC" w:rsidRDefault="00A117DC" w:rsidP="00A117DC">
      <w:pPr>
        <w:ind w:firstLine="540"/>
        <w:jc w:val="both"/>
        <w:rPr>
          <w:rFonts w:asciiTheme="minorHAnsi" w:hAnsiTheme="minorHAnsi" w:cstheme="minorHAnsi"/>
          <w:iCs/>
          <w:sz w:val="24"/>
          <w:szCs w:val="24"/>
        </w:rPr>
      </w:pPr>
      <w:r w:rsidRPr="00A117DC">
        <w:rPr>
          <w:rFonts w:asciiTheme="minorHAnsi" w:hAnsiTheme="minorHAnsi" w:cstheme="minorHAnsi"/>
          <w:b/>
          <w:iCs/>
          <w:sz w:val="24"/>
          <w:szCs w:val="24"/>
        </w:rPr>
        <w:t xml:space="preserve"> </w:t>
      </w:r>
      <w:r w:rsidRPr="00A117DC">
        <w:rPr>
          <w:rFonts w:asciiTheme="minorHAnsi" w:hAnsiTheme="minorHAnsi" w:cstheme="minorHAnsi"/>
          <w:b/>
          <w:iCs/>
          <w:sz w:val="24"/>
          <w:szCs w:val="24"/>
        </w:rPr>
        <w:tab/>
      </w:r>
      <w:r w:rsidRPr="00A117DC">
        <w:rPr>
          <w:rFonts w:asciiTheme="minorHAnsi" w:hAnsiTheme="minorHAnsi" w:cstheme="minorHAnsi"/>
          <w:b/>
          <w:iCs/>
          <w:sz w:val="24"/>
          <w:szCs w:val="24"/>
        </w:rPr>
        <w:tab/>
      </w:r>
      <w:r w:rsidRPr="00A117DC">
        <w:rPr>
          <w:rFonts w:asciiTheme="minorHAnsi" w:hAnsiTheme="minorHAnsi" w:cstheme="minorHAnsi"/>
          <w:b/>
          <w:iCs/>
          <w:sz w:val="24"/>
          <w:szCs w:val="24"/>
        </w:rPr>
        <w:tab/>
        <w:t xml:space="preserve">§ 4º - </w:t>
      </w:r>
      <w:r w:rsidRPr="00A117DC">
        <w:rPr>
          <w:rFonts w:asciiTheme="minorHAnsi" w:hAnsiTheme="minorHAnsi" w:cstheme="minorHAnsi"/>
          <w:iCs/>
          <w:sz w:val="24"/>
          <w:szCs w:val="24"/>
        </w:rPr>
        <w:t>Após essa data, não cumpridas as determinações estabelecidas nesta lei, será realizada reintegração de posse do imóvel para a municipalidade.</w:t>
      </w:r>
    </w:p>
    <w:p w:rsidR="00A117DC" w:rsidRPr="00A117DC" w:rsidRDefault="00A117DC" w:rsidP="00A117DC">
      <w:pPr>
        <w:ind w:firstLine="540"/>
        <w:jc w:val="both"/>
        <w:rPr>
          <w:rFonts w:asciiTheme="minorHAnsi" w:hAnsiTheme="minorHAnsi" w:cstheme="minorHAnsi"/>
          <w:b/>
          <w:iCs/>
          <w:sz w:val="24"/>
          <w:szCs w:val="24"/>
        </w:rPr>
      </w:pPr>
    </w:p>
    <w:p w:rsidR="00A117DC" w:rsidRPr="00A117DC" w:rsidRDefault="00A117DC" w:rsidP="00A117DC">
      <w:pPr>
        <w:ind w:firstLine="567"/>
        <w:jc w:val="both"/>
        <w:rPr>
          <w:rFonts w:asciiTheme="minorHAnsi" w:hAnsiTheme="minorHAnsi" w:cstheme="minorHAnsi"/>
          <w:sz w:val="24"/>
          <w:szCs w:val="24"/>
        </w:rPr>
      </w:pPr>
      <w:r w:rsidRPr="00A117DC">
        <w:rPr>
          <w:rFonts w:asciiTheme="minorHAnsi" w:hAnsiTheme="minorHAnsi" w:cstheme="minorHAnsi"/>
          <w:b/>
          <w:sz w:val="24"/>
          <w:szCs w:val="24"/>
        </w:rPr>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sz w:val="24"/>
          <w:szCs w:val="24"/>
        </w:rPr>
        <w:t xml:space="preserve"> </w:t>
      </w:r>
      <w:r w:rsidRPr="00434EE3">
        <w:rPr>
          <w:rFonts w:asciiTheme="minorHAnsi" w:hAnsiTheme="minorHAnsi" w:cstheme="minorHAnsi"/>
          <w:b/>
          <w:sz w:val="24"/>
          <w:szCs w:val="24"/>
        </w:rPr>
        <w:t>Art. 11</w:t>
      </w:r>
      <w:r w:rsidRPr="00A117DC">
        <w:rPr>
          <w:rFonts w:asciiTheme="minorHAnsi" w:hAnsiTheme="minorHAnsi" w:cstheme="minorHAnsi"/>
          <w:b/>
          <w:sz w:val="24"/>
          <w:szCs w:val="24"/>
        </w:rPr>
        <w:t xml:space="preserve"> - </w:t>
      </w:r>
      <w:r w:rsidRPr="00A117DC">
        <w:rPr>
          <w:rFonts w:asciiTheme="minorHAnsi" w:hAnsiTheme="minorHAnsi" w:cstheme="minorHAnsi"/>
          <w:sz w:val="24"/>
          <w:szCs w:val="24"/>
        </w:rPr>
        <w:t>A obtenção dos benefícios no âmbito habitacional estão condicionados a realização de análise socioeconômica e emissão de parecer de Assistente Social do Município.</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sz w:val="24"/>
          <w:szCs w:val="24"/>
        </w:rPr>
        <w:t xml:space="preserve"> </w:t>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434EE3">
        <w:rPr>
          <w:rFonts w:asciiTheme="minorHAnsi" w:hAnsiTheme="minorHAnsi" w:cstheme="minorHAnsi"/>
          <w:b/>
          <w:sz w:val="24"/>
          <w:szCs w:val="24"/>
        </w:rPr>
        <w:t>Art. 12</w:t>
      </w:r>
      <w:r w:rsidRPr="00A117DC">
        <w:rPr>
          <w:rFonts w:asciiTheme="minorHAnsi" w:hAnsiTheme="minorHAnsi" w:cstheme="minorHAnsi"/>
          <w:sz w:val="24"/>
          <w:szCs w:val="24"/>
        </w:rPr>
        <w:t xml:space="preserve"> -</w:t>
      </w:r>
      <w:r w:rsidRPr="00A117DC">
        <w:rPr>
          <w:rFonts w:asciiTheme="minorHAnsi" w:hAnsiTheme="minorHAnsi" w:cstheme="minorHAnsi"/>
          <w:b/>
          <w:sz w:val="24"/>
          <w:szCs w:val="24"/>
        </w:rPr>
        <w:t xml:space="preserve"> </w:t>
      </w:r>
      <w:r w:rsidRPr="00A117DC">
        <w:rPr>
          <w:rFonts w:asciiTheme="minorHAnsi" w:hAnsiTheme="minorHAnsi" w:cstheme="minorHAnsi"/>
          <w:sz w:val="24"/>
          <w:szCs w:val="24"/>
        </w:rPr>
        <w:t>Deverão ser reservadas, 3% (três por cento) das unidades habitacionais para a pessoa idosa conforme estabelece a lei federal 10.741;</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b/>
          <w:sz w:val="24"/>
          <w:szCs w:val="24"/>
        </w:rPr>
        <w:lastRenderedPageBreak/>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434EE3">
        <w:rPr>
          <w:rFonts w:asciiTheme="minorHAnsi" w:hAnsiTheme="minorHAnsi" w:cstheme="minorHAnsi"/>
          <w:b/>
          <w:sz w:val="24"/>
          <w:szCs w:val="24"/>
        </w:rPr>
        <w:t>Art. 13</w:t>
      </w:r>
      <w:r w:rsidRPr="00A117DC">
        <w:rPr>
          <w:rFonts w:asciiTheme="minorHAnsi" w:hAnsiTheme="minorHAnsi" w:cstheme="minorHAnsi"/>
          <w:sz w:val="24"/>
          <w:szCs w:val="24"/>
        </w:rPr>
        <w:t xml:space="preserve"> -</w:t>
      </w:r>
      <w:r w:rsidRPr="00A117DC">
        <w:rPr>
          <w:rFonts w:asciiTheme="minorHAnsi" w:hAnsiTheme="minorHAnsi" w:cstheme="minorHAnsi"/>
          <w:b/>
          <w:sz w:val="24"/>
          <w:szCs w:val="24"/>
        </w:rPr>
        <w:t xml:space="preserve"> </w:t>
      </w:r>
      <w:r w:rsidRPr="00A117DC">
        <w:rPr>
          <w:rFonts w:asciiTheme="minorHAnsi" w:hAnsiTheme="minorHAnsi" w:cstheme="minorHAnsi"/>
          <w:sz w:val="24"/>
          <w:szCs w:val="24"/>
        </w:rPr>
        <w:t>Deverão ser reservadas, no mínimo, 5% (cinco por cento)  das unidades habitacionais para a pessoa portadora de necessidades especiais, devidamente atestado pelo INSS.</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434EE3">
        <w:rPr>
          <w:rFonts w:asciiTheme="minorHAnsi" w:hAnsiTheme="minorHAnsi" w:cstheme="minorHAnsi"/>
          <w:b/>
          <w:sz w:val="24"/>
          <w:szCs w:val="24"/>
        </w:rPr>
        <w:t>Art. 14</w:t>
      </w:r>
      <w:r w:rsidRPr="00A117DC">
        <w:rPr>
          <w:rFonts w:asciiTheme="minorHAnsi" w:hAnsiTheme="minorHAnsi" w:cstheme="minorHAnsi"/>
          <w:sz w:val="24"/>
          <w:szCs w:val="24"/>
        </w:rPr>
        <w:t xml:space="preserve"> -</w:t>
      </w:r>
      <w:r w:rsidRPr="00A117DC">
        <w:rPr>
          <w:rFonts w:asciiTheme="minorHAnsi" w:hAnsiTheme="minorHAnsi" w:cstheme="minorHAnsi"/>
          <w:b/>
          <w:sz w:val="24"/>
          <w:szCs w:val="24"/>
        </w:rPr>
        <w:t xml:space="preserve"> </w:t>
      </w:r>
      <w:r w:rsidRPr="00A117DC">
        <w:rPr>
          <w:rFonts w:asciiTheme="minorHAnsi" w:hAnsiTheme="minorHAnsi" w:cstheme="minorHAnsi"/>
          <w:sz w:val="24"/>
          <w:szCs w:val="24"/>
        </w:rPr>
        <w:t>Deverão ser reservadas, no mínimo, 5% (cinco por cento)  das unidades habitacionais para mães solteiras.</w:t>
      </w:r>
    </w:p>
    <w:p w:rsidR="00A117DC" w:rsidRPr="00A117DC" w:rsidRDefault="00A117DC" w:rsidP="00A117DC">
      <w:pPr>
        <w:ind w:firstLine="540"/>
        <w:jc w:val="both"/>
        <w:rPr>
          <w:rFonts w:asciiTheme="minorHAnsi" w:hAnsiTheme="minorHAnsi" w:cstheme="minorHAnsi"/>
          <w:sz w:val="24"/>
          <w:szCs w:val="24"/>
          <w:u w:val="single"/>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b/>
          <w:sz w:val="24"/>
          <w:szCs w:val="24"/>
        </w:rPr>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434EE3">
        <w:rPr>
          <w:rFonts w:asciiTheme="minorHAnsi" w:hAnsiTheme="minorHAnsi" w:cstheme="minorHAnsi"/>
          <w:b/>
          <w:sz w:val="24"/>
          <w:szCs w:val="24"/>
        </w:rPr>
        <w:t>Art. 15 -</w:t>
      </w:r>
      <w:r w:rsidRPr="00A117DC">
        <w:rPr>
          <w:rFonts w:asciiTheme="minorHAnsi" w:hAnsiTheme="minorHAnsi" w:cstheme="minorHAnsi"/>
          <w:b/>
          <w:sz w:val="24"/>
          <w:szCs w:val="24"/>
        </w:rPr>
        <w:t xml:space="preserve"> </w:t>
      </w:r>
      <w:r w:rsidRPr="00A117DC">
        <w:rPr>
          <w:rFonts w:asciiTheme="minorHAnsi" w:hAnsiTheme="minorHAnsi" w:cstheme="minorHAnsi"/>
          <w:sz w:val="24"/>
          <w:szCs w:val="24"/>
        </w:rPr>
        <w:t>Em casos em que houver necessidade de critérios de elegibilidade, será priorizado o atendimento:</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sz w:val="24"/>
          <w:szCs w:val="24"/>
        </w:rPr>
        <w:t xml:space="preserve"> </w:t>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b/>
          <w:sz w:val="24"/>
          <w:szCs w:val="24"/>
        </w:rPr>
        <w:t>I -</w:t>
      </w:r>
      <w:r w:rsidRPr="00A117DC">
        <w:rPr>
          <w:rFonts w:asciiTheme="minorHAnsi" w:hAnsiTheme="minorHAnsi" w:cstheme="minorHAnsi"/>
          <w:sz w:val="24"/>
          <w:szCs w:val="24"/>
        </w:rPr>
        <w:t xml:space="preserve"> à família com menor renda per capita;</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sz w:val="24"/>
          <w:szCs w:val="24"/>
        </w:rPr>
        <w:t xml:space="preserve"> </w:t>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b/>
          <w:sz w:val="24"/>
          <w:szCs w:val="24"/>
        </w:rPr>
        <w:t>II -</w:t>
      </w:r>
      <w:r w:rsidRPr="00A117DC">
        <w:rPr>
          <w:rFonts w:asciiTheme="minorHAnsi" w:hAnsiTheme="minorHAnsi" w:cstheme="minorHAnsi"/>
          <w:sz w:val="24"/>
          <w:szCs w:val="24"/>
        </w:rPr>
        <w:t xml:space="preserve"> à mulher chefe de família com maior número de dependentes;</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sz w:val="24"/>
          <w:szCs w:val="24"/>
        </w:rPr>
        <w:t xml:space="preserve"> </w:t>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b/>
          <w:sz w:val="24"/>
          <w:szCs w:val="24"/>
        </w:rPr>
        <w:t>III -</w:t>
      </w:r>
      <w:r w:rsidRPr="00A117DC">
        <w:rPr>
          <w:rFonts w:asciiTheme="minorHAnsi" w:hAnsiTheme="minorHAnsi" w:cstheme="minorHAnsi"/>
          <w:sz w:val="24"/>
          <w:szCs w:val="24"/>
        </w:rPr>
        <w:t xml:space="preserve"> à família com maior número de membros acometidos de doenças graves ou incapacitantes;</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sz w:val="24"/>
          <w:szCs w:val="24"/>
        </w:rPr>
        <w:t xml:space="preserve"> </w:t>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b/>
          <w:sz w:val="24"/>
          <w:szCs w:val="24"/>
        </w:rPr>
        <w:t>IV -</w:t>
      </w:r>
      <w:r w:rsidRPr="00A117DC">
        <w:rPr>
          <w:rFonts w:asciiTheme="minorHAnsi" w:hAnsiTheme="minorHAnsi" w:cstheme="minorHAnsi"/>
          <w:sz w:val="24"/>
          <w:szCs w:val="24"/>
        </w:rPr>
        <w:t xml:space="preserve"> à família com maior número de pessoas idosas;</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sz w:val="24"/>
          <w:szCs w:val="24"/>
        </w:rPr>
        <w:t xml:space="preserve"> </w:t>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b/>
          <w:sz w:val="24"/>
          <w:szCs w:val="24"/>
        </w:rPr>
        <w:t>V -</w:t>
      </w:r>
      <w:r w:rsidRPr="00A117DC">
        <w:rPr>
          <w:rFonts w:asciiTheme="minorHAnsi" w:hAnsiTheme="minorHAnsi" w:cstheme="minorHAnsi"/>
          <w:sz w:val="24"/>
          <w:szCs w:val="24"/>
        </w:rPr>
        <w:t xml:space="preserve"> à família com maior número de pessoas;</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jc w:val="both"/>
        <w:rPr>
          <w:rFonts w:asciiTheme="minorHAnsi" w:hAnsiTheme="minorHAnsi" w:cstheme="minorHAnsi"/>
          <w:sz w:val="24"/>
          <w:szCs w:val="24"/>
        </w:rPr>
      </w:pPr>
      <w:r w:rsidRPr="00A117DC">
        <w:rPr>
          <w:rFonts w:asciiTheme="minorHAnsi" w:hAnsiTheme="minorHAnsi" w:cstheme="minorHAnsi"/>
          <w:b/>
          <w:sz w:val="24"/>
          <w:szCs w:val="24"/>
        </w:rPr>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t xml:space="preserve"> VI –</w:t>
      </w:r>
      <w:r w:rsidRPr="00A117DC">
        <w:rPr>
          <w:rFonts w:asciiTheme="minorHAnsi" w:hAnsiTheme="minorHAnsi" w:cstheme="minorHAnsi"/>
          <w:sz w:val="24"/>
          <w:szCs w:val="24"/>
        </w:rPr>
        <w:t xml:space="preserve"> à família inserida no programa CADÚNICO;</w:t>
      </w:r>
    </w:p>
    <w:p w:rsidR="00A117DC" w:rsidRPr="00A117DC" w:rsidRDefault="00A117DC" w:rsidP="00A117DC">
      <w:pPr>
        <w:jc w:val="both"/>
        <w:rPr>
          <w:rFonts w:asciiTheme="minorHAnsi" w:hAnsiTheme="minorHAnsi" w:cstheme="minorHAnsi"/>
          <w:sz w:val="24"/>
          <w:szCs w:val="24"/>
        </w:rPr>
      </w:pPr>
    </w:p>
    <w:p w:rsid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sz w:val="24"/>
          <w:szCs w:val="24"/>
        </w:rPr>
        <w:t xml:space="preserve"> </w:t>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b/>
          <w:sz w:val="24"/>
          <w:szCs w:val="24"/>
        </w:rPr>
        <w:t>VII -</w:t>
      </w:r>
      <w:r w:rsidRPr="00A117DC">
        <w:rPr>
          <w:rFonts w:asciiTheme="minorHAnsi" w:hAnsiTheme="minorHAnsi" w:cstheme="minorHAnsi"/>
          <w:sz w:val="24"/>
          <w:szCs w:val="24"/>
        </w:rPr>
        <w:t xml:space="preserve"> a família com maior tempo de residência no município.</w:t>
      </w:r>
    </w:p>
    <w:p w:rsidR="00434EE3" w:rsidRPr="00A117DC" w:rsidRDefault="00434EE3"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b/>
          <w:sz w:val="24"/>
          <w:szCs w:val="24"/>
        </w:rPr>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434EE3">
        <w:rPr>
          <w:rFonts w:asciiTheme="minorHAnsi" w:hAnsiTheme="minorHAnsi" w:cstheme="minorHAnsi"/>
          <w:b/>
          <w:sz w:val="24"/>
          <w:szCs w:val="24"/>
        </w:rPr>
        <w:t>Art. 16</w:t>
      </w:r>
      <w:r w:rsidRPr="00A117DC">
        <w:rPr>
          <w:rFonts w:asciiTheme="minorHAnsi" w:hAnsiTheme="minorHAnsi" w:cstheme="minorHAnsi"/>
          <w:sz w:val="24"/>
          <w:szCs w:val="24"/>
        </w:rPr>
        <w:t xml:space="preserve"> -</w:t>
      </w:r>
      <w:r w:rsidRPr="00A117DC">
        <w:rPr>
          <w:rFonts w:asciiTheme="minorHAnsi" w:hAnsiTheme="minorHAnsi" w:cstheme="minorHAnsi"/>
          <w:b/>
          <w:sz w:val="24"/>
          <w:szCs w:val="24"/>
        </w:rPr>
        <w:t xml:space="preserve"> </w:t>
      </w:r>
      <w:r w:rsidRPr="00A117DC">
        <w:rPr>
          <w:rFonts w:asciiTheme="minorHAnsi" w:hAnsiTheme="minorHAnsi" w:cstheme="minorHAnsi"/>
          <w:sz w:val="24"/>
          <w:szCs w:val="24"/>
        </w:rPr>
        <w:t>A família que apresentar dados falsos ou transferir moradia para outro Município terá a inscrição cancelada e perderá o direito ao imóvel pleiteado, no momento em que o fato for constatado.</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b/>
          <w:sz w:val="24"/>
          <w:szCs w:val="24"/>
        </w:rPr>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434EE3">
        <w:rPr>
          <w:rFonts w:asciiTheme="minorHAnsi" w:hAnsiTheme="minorHAnsi" w:cstheme="minorHAnsi"/>
          <w:b/>
          <w:sz w:val="24"/>
          <w:szCs w:val="24"/>
        </w:rPr>
        <w:t>Art. 17</w:t>
      </w:r>
      <w:r w:rsidRPr="00A117DC">
        <w:rPr>
          <w:rFonts w:asciiTheme="minorHAnsi" w:hAnsiTheme="minorHAnsi" w:cstheme="minorHAnsi"/>
          <w:sz w:val="24"/>
          <w:szCs w:val="24"/>
        </w:rPr>
        <w:t xml:space="preserve"> -</w:t>
      </w:r>
      <w:r w:rsidRPr="00A117DC">
        <w:rPr>
          <w:rFonts w:asciiTheme="minorHAnsi" w:hAnsiTheme="minorHAnsi" w:cstheme="minorHAnsi"/>
          <w:b/>
          <w:sz w:val="24"/>
          <w:szCs w:val="24"/>
        </w:rPr>
        <w:t xml:space="preserve"> </w:t>
      </w:r>
      <w:r w:rsidRPr="00A117DC">
        <w:rPr>
          <w:rFonts w:asciiTheme="minorHAnsi" w:hAnsiTheme="minorHAnsi" w:cstheme="minorHAnsi"/>
          <w:sz w:val="24"/>
          <w:szCs w:val="24"/>
        </w:rPr>
        <w:t>As famílias que comprovadamente cometam fraude ou forneçam informações inverídicas terão seus direitos suspensos junto ao sistema habitacional do município de São Sebastião da Bela Vista (MG) pelo prazo de 05 (cinco) anos a partir da detecção da fraude.</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jc w:val="both"/>
        <w:rPr>
          <w:rFonts w:asciiTheme="minorHAnsi" w:hAnsiTheme="minorHAnsi" w:cstheme="minorHAnsi"/>
          <w:sz w:val="24"/>
          <w:szCs w:val="24"/>
        </w:rPr>
      </w:pP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434EE3">
        <w:rPr>
          <w:rFonts w:asciiTheme="minorHAnsi" w:hAnsiTheme="minorHAnsi" w:cstheme="minorHAnsi"/>
          <w:b/>
          <w:sz w:val="24"/>
          <w:szCs w:val="24"/>
        </w:rPr>
        <w:t>Art. 18</w:t>
      </w:r>
      <w:r w:rsidRPr="00A117DC">
        <w:rPr>
          <w:rFonts w:asciiTheme="minorHAnsi" w:hAnsiTheme="minorHAnsi" w:cstheme="minorHAnsi"/>
          <w:sz w:val="24"/>
          <w:szCs w:val="24"/>
        </w:rPr>
        <w:t xml:space="preserve"> -</w:t>
      </w:r>
      <w:r w:rsidRPr="00A117DC">
        <w:rPr>
          <w:rFonts w:asciiTheme="minorHAnsi" w:hAnsiTheme="minorHAnsi" w:cstheme="minorHAnsi"/>
          <w:b/>
          <w:sz w:val="24"/>
          <w:szCs w:val="24"/>
        </w:rPr>
        <w:t xml:space="preserve"> </w:t>
      </w:r>
      <w:r w:rsidRPr="00A117DC">
        <w:rPr>
          <w:rFonts w:asciiTheme="minorHAnsi" w:hAnsiTheme="minorHAnsi" w:cstheme="minorHAnsi"/>
          <w:sz w:val="24"/>
          <w:szCs w:val="24"/>
        </w:rPr>
        <w:t>A Prefeitura não se responsabiliza pela manutenção e conservação do imóvel e se tiver que se ausentar e tiver efetuado reformas ou aumento no imóvel, não</w:t>
      </w:r>
      <w:r w:rsidRPr="00A117DC">
        <w:rPr>
          <w:rFonts w:asciiTheme="minorHAnsi" w:hAnsiTheme="minorHAnsi" w:cstheme="minorHAnsi"/>
          <w:b/>
          <w:sz w:val="24"/>
          <w:szCs w:val="24"/>
        </w:rPr>
        <w:t xml:space="preserve"> </w:t>
      </w:r>
      <w:r w:rsidRPr="00A117DC">
        <w:rPr>
          <w:rFonts w:asciiTheme="minorHAnsi" w:hAnsiTheme="minorHAnsi" w:cstheme="minorHAnsi"/>
          <w:sz w:val="24"/>
          <w:szCs w:val="24"/>
        </w:rPr>
        <w:t>terá direito à indenização e nem da retirada das modificações, pois causaria danos ao imóvel.</w:t>
      </w:r>
    </w:p>
    <w:p w:rsidR="00A117DC" w:rsidRPr="00A117DC" w:rsidRDefault="00A117DC" w:rsidP="00A117DC">
      <w:pPr>
        <w:jc w:val="both"/>
        <w:rPr>
          <w:rFonts w:asciiTheme="minorHAnsi" w:hAnsiTheme="minorHAnsi" w:cstheme="minorHAnsi"/>
          <w:sz w:val="24"/>
          <w:szCs w:val="24"/>
        </w:rPr>
      </w:pPr>
    </w:p>
    <w:p w:rsidR="00A117DC" w:rsidRPr="00A117DC" w:rsidRDefault="00A117DC" w:rsidP="00A117DC">
      <w:pPr>
        <w:jc w:val="both"/>
        <w:rPr>
          <w:rFonts w:asciiTheme="minorHAnsi" w:hAnsiTheme="minorHAnsi" w:cstheme="minorHAnsi"/>
          <w:sz w:val="24"/>
          <w:szCs w:val="24"/>
        </w:rPr>
      </w:pPr>
      <w:r w:rsidRPr="00A117DC">
        <w:rPr>
          <w:rFonts w:asciiTheme="minorHAnsi" w:hAnsiTheme="minorHAnsi" w:cstheme="minorHAnsi"/>
          <w:sz w:val="24"/>
          <w:szCs w:val="24"/>
        </w:rPr>
        <w:t xml:space="preserve">   </w:t>
      </w:r>
      <w:r w:rsidRPr="00A117DC">
        <w:rPr>
          <w:rFonts w:asciiTheme="minorHAnsi" w:hAnsiTheme="minorHAnsi" w:cstheme="minorHAnsi"/>
          <w:sz w:val="24"/>
          <w:szCs w:val="24"/>
        </w:rPr>
        <w:tab/>
      </w:r>
      <w:r w:rsidRPr="00A117DC">
        <w:rPr>
          <w:rFonts w:asciiTheme="minorHAnsi" w:hAnsiTheme="minorHAnsi" w:cstheme="minorHAnsi"/>
          <w:sz w:val="24"/>
          <w:szCs w:val="24"/>
        </w:rPr>
        <w:tab/>
        <w:t xml:space="preserve"> </w:t>
      </w:r>
      <w:r w:rsidRPr="00A117DC">
        <w:rPr>
          <w:rFonts w:asciiTheme="minorHAnsi" w:hAnsiTheme="minorHAnsi" w:cstheme="minorHAnsi"/>
          <w:sz w:val="24"/>
          <w:szCs w:val="24"/>
        </w:rPr>
        <w:tab/>
      </w:r>
      <w:r w:rsidRPr="00434EE3">
        <w:rPr>
          <w:rFonts w:asciiTheme="minorHAnsi" w:hAnsiTheme="minorHAnsi" w:cstheme="minorHAnsi"/>
          <w:b/>
          <w:sz w:val="24"/>
          <w:szCs w:val="24"/>
        </w:rPr>
        <w:t>Art. 19</w:t>
      </w:r>
      <w:r w:rsidRPr="00A117DC">
        <w:rPr>
          <w:rFonts w:asciiTheme="minorHAnsi" w:hAnsiTheme="minorHAnsi" w:cstheme="minorHAnsi"/>
          <w:sz w:val="24"/>
          <w:szCs w:val="24"/>
        </w:rPr>
        <w:t xml:space="preserve"> -</w:t>
      </w:r>
      <w:r w:rsidRPr="00A117DC">
        <w:rPr>
          <w:rFonts w:asciiTheme="minorHAnsi" w:hAnsiTheme="minorHAnsi" w:cstheme="minorHAnsi"/>
          <w:b/>
          <w:sz w:val="24"/>
          <w:szCs w:val="24"/>
        </w:rPr>
        <w:t xml:space="preserve"> </w:t>
      </w:r>
      <w:r w:rsidRPr="00A117DC">
        <w:rPr>
          <w:rFonts w:asciiTheme="minorHAnsi" w:hAnsiTheme="minorHAnsi" w:cstheme="minorHAnsi"/>
          <w:sz w:val="24"/>
          <w:szCs w:val="24"/>
        </w:rPr>
        <w:t>O pagamento de taxas, como IPTU, luz, água e outros são de responsabilidade dos beneficiários e devem ser quitados em dia.</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sz w:val="24"/>
          <w:szCs w:val="24"/>
        </w:rPr>
        <w:t xml:space="preserve"> </w:t>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434EE3">
        <w:rPr>
          <w:rFonts w:asciiTheme="minorHAnsi" w:hAnsiTheme="minorHAnsi" w:cstheme="minorHAnsi"/>
          <w:b/>
          <w:sz w:val="24"/>
          <w:szCs w:val="24"/>
        </w:rPr>
        <w:t>Art. 20</w:t>
      </w:r>
      <w:r w:rsidRPr="00A117DC">
        <w:rPr>
          <w:rFonts w:asciiTheme="minorHAnsi" w:hAnsiTheme="minorHAnsi" w:cstheme="minorHAnsi"/>
          <w:sz w:val="24"/>
          <w:szCs w:val="24"/>
        </w:rPr>
        <w:t xml:space="preserve"> -</w:t>
      </w:r>
      <w:r w:rsidRPr="00A117DC">
        <w:rPr>
          <w:rFonts w:asciiTheme="minorHAnsi" w:hAnsiTheme="minorHAnsi" w:cstheme="minorHAnsi"/>
          <w:b/>
          <w:sz w:val="24"/>
          <w:szCs w:val="24"/>
        </w:rPr>
        <w:t xml:space="preserve"> </w:t>
      </w:r>
      <w:r w:rsidRPr="00A117DC">
        <w:rPr>
          <w:rFonts w:asciiTheme="minorHAnsi" w:hAnsiTheme="minorHAnsi" w:cstheme="minorHAnsi"/>
          <w:sz w:val="24"/>
          <w:szCs w:val="24"/>
        </w:rPr>
        <w:t xml:space="preserve">Para doação dos lotes, será criada comissão para análise das inscrições, composta de: Um membro do Poder Executivo, Um membro do Poder legislativo, Um membro da Secretaria de Assistência Social e Um membro da Polícia </w:t>
      </w:r>
      <w:r w:rsidRPr="00A117DC">
        <w:rPr>
          <w:rFonts w:asciiTheme="minorHAnsi" w:hAnsiTheme="minorHAnsi" w:cstheme="minorHAnsi"/>
          <w:sz w:val="24"/>
          <w:szCs w:val="24"/>
        </w:rPr>
        <w:lastRenderedPageBreak/>
        <w:t>Militar, no prazo de 30 (trinta) dias, após o edital de abertura das inscrições, supervisionados Pelo Ministério Público Estadual.</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434EE3">
        <w:rPr>
          <w:rFonts w:asciiTheme="minorHAnsi" w:hAnsiTheme="minorHAnsi" w:cstheme="minorHAnsi"/>
          <w:b/>
          <w:sz w:val="24"/>
          <w:szCs w:val="24"/>
        </w:rPr>
        <w:t>Art. 21</w:t>
      </w:r>
      <w:r w:rsidRPr="00A117DC">
        <w:rPr>
          <w:rFonts w:asciiTheme="minorHAnsi" w:hAnsiTheme="minorHAnsi" w:cstheme="minorHAnsi"/>
          <w:sz w:val="24"/>
          <w:szCs w:val="24"/>
        </w:rPr>
        <w:t xml:space="preserve"> -</w:t>
      </w:r>
      <w:r w:rsidRPr="00A117DC">
        <w:rPr>
          <w:rFonts w:asciiTheme="minorHAnsi" w:hAnsiTheme="minorHAnsi" w:cstheme="minorHAnsi"/>
          <w:b/>
          <w:sz w:val="24"/>
          <w:szCs w:val="24"/>
        </w:rPr>
        <w:t xml:space="preserve"> </w:t>
      </w:r>
      <w:r w:rsidRPr="00A117DC">
        <w:rPr>
          <w:rFonts w:asciiTheme="minorHAnsi" w:hAnsiTheme="minorHAnsi" w:cstheme="minorHAnsi"/>
          <w:sz w:val="24"/>
          <w:szCs w:val="24"/>
        </w:rPr>
        <w:t>A data das inscrições iniciará em 11 de setembro até 08 de dezembro de 2017, devidamente publicado o edital de convocação. Amplamente divulgado no quadro de avisos da Prefeitura Municipal, redes sociais e rádio comunitária.</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r w:rsidRPr="00A117DC">
        <w:rPr>
          <w:rFonts w:asciiTheme="minorHAnsi" w:hAnsiTheme="minorHAnsi" w:cstheme="minorHAnsi"/>
          <w:b/>
          <w:sz w:val="24"/>
          <w:szCs w:val="24"/>
        </w:rPr>
        <w:t xml:space="preserve"> </w:t>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A117DC">
        <w:rPr>
          <w:rFonts w:asciiTheme="minorHAnsi" w:hAnsiTheme="minorHAnsi" w:cstheme="minorHAnsi"/>
          <w:b/>
          <w:sz w:val="24"/>
          <w:szCs w:val="24"/>
        </w:rPr>
        <w:tab/>
      </w:r>
      <w:r w:rsidRPr="00434EE3">
        <w:rPr>
          <w:rFonts w:asciiTheme="minorHAnsi" w:hAnsiTheme="minorHAnsi" w:cstheme="minorHAnsi"/>
          <w:b/>
          <w:sz w:val="24"/>
          <w:szCs w:val="24"/>
        </w:rPr>
        <w:t>Art. 22</w:t>
      </w:r>
      <w:r w:rsidRPr="00A117DC">
        <w:rPr>
          <w:rFonts w:asciiTheme="minorHAnsi" w:hAnsiTheme="minorHAnsi" w:cstheme="minorHAnsi"/>
          <w:sz w:val="24"/>
          <w:szCs w:val="24"/>
        </w:rPr>
        <w:t xml:space="preserve"> -</w:t>
      </w:r>
      <w:r w:rsidRPr="00A117DC">
        <w:rPr>
          <w:rFonts w:asciiTheme="minorHAnsi" w:hAnsiTheme="minorHAnsi" w:cstheme="minorHAnsi"/>
          <w:b/>
          <w:sz w:val="24"/>
          <w:szCs w:val="24"/>
        </w:rPr>
        <w:t xml:space="preserve"> </w:t>
      </w:r>
      <w:r w:rsidRPr="00A117DC">
        <w:rPr>
          <w:rFonts w:asciiTheme="minorHAnsi" w:hAnsiTheme="minorHAnsi" w:cstheme="minorHAnsi"/>
          <w:sz w:val="24"/>
          <w:szCs w:val="24"/>
        </w:rPr>
        <w:t>Esta Lei entra em vigor na data de sua publicação, revogando-se as disposições em contrário.</w:t>
      </w: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firstLine="540"/>
        <w:jc w:val="both"/>
        <w:rPr>
          <w:rFonts w:asciiTheme="minorHAnsi" w:hAnsiTheme="minorHAnsi" w:cstheme="minorHAnsi"/>
          <w:sz w:val="24"/>
          <w:szCs w:val="24"/>
        </w:rPr>
      </w:pPr>
    </w:p>
    <w:p w:rsidR="00A117DC" w:rsidRPr="00A117DC" w:rsidRDefault="00A117DC" w:rsidP="00A117DC">
      <w:pPr>
        <w:ind w:left="1416" w:right="-1" w:firstLine="708"/>
        <w:jc w:val="both"/>
        <w:rPr>
          <w:rFonts w:asciiTheme="minorHAnsi" w:hAnsiTheme="minorHAnsi" w:cstheme="minorHAnsi"/>
          <w:sz w:val="24"/>
          <w:szCs w:val="24"/>
        </w:rPr>
      </w:pPr>
      <w:r w:rsidRPr="00A117DC">
        <w:rPr>
          <w:rFonts w:asciiTheme="minorHAnsi" w:hAnsiTheme="minorHAnsi" w:cstheme="minorHAnsi"/>
          <w:sz w:val="24"/>
          <w:szCs w:val="24"/>
        </w:rPr>
        <w:t>São Sebastião da Bela Vista</w:t>
      </w:r>
      <w:r w:rsidR="00434EE3">
        <w:rPr>
          <w:rFonts w:asciiTheme="minorHAnsi" w:hAnsiTheme="minorHAnsi" w:cstheme="minorHAnsi"/>
          <w:sz w:val="24"/>
          <w:szCs w:val="24"/>
        </w:rPr>
        <w:t xml:space="preserve"> – MG,</w:t>
      </w:r>
      <w:r w:rsidRPr="00A117DC">
        <w:rPr>
          <w:rFonts w:asciiTheme="minorHAnsi" w:hAnsiTheme="minorHAnsi" w:cstheme="minorHAnsi"/>
          <w:sz w:val="24"/>
          <w:szCs w:val="24"/>
        </w:rPr>
        <w:t xml:space="preserve"> 31 de julho de 2017.</w:t>
      </w:r>
    </w:p>
    <w:p w:rsidR="00A117DC" w:rsidRPr="00A117DC" w:rsidRDefault="00A117DC" w:rsidP="00A117DC">
      <w:pPr>
        <w:pStyle w:val="SemEspaamento"/>
        <w:jc w:val="center"/>
        <w:rPr>
          <w:rFonts w:cstheme="minorHAnsi"/>
          <w:sz w:val="24"/>
          <w:szCs w:val="24"/>
        </w:rPr>
      </w:pPr>
    </w:p>
    <w:p w:rsidR="00A117DC" w:rsidRPr="00A117DC" w:rsidRDefault="00A117DC" w:rsidP="00A117DC">
      <w:pPr>
        <w:pStyle w:val="SemEspaamento"/>
        <w:jc w:val="center"/>
        <w:rPr>
          <w:rFonts w:cstheme="minorHAnsi"/>
          <w:sz w:val="24"/>
          <w:szCs w:val="24"/>
        </w:rPr>
      </w:pPr>
    </w:p>
    <w:p w:rsidR="00A117DC" w:rsidRPr="00A117DC" w:rsidRDefault="00A117DC" w:rsidP="00A117DC">
      <w:pPr>
        <w:pStyle w:val="SemEspaamento"/>
        <w:jc w:val="center"/>
        <w:rPr>
          <w:rFonts w:cstheme="minorHAnsi"/>
          <w:sz w:val="24"/>
          <w:szCs w:val="24"/>
        </w:rPr>
      </w:pPr>
    </w:p>
    <w:p w:rsidR="00A117DC" w:rsidRPr="00A117DC" w:rsidRDefault="00A117DC" w:rsidP="00A117DC">
      <w:pPr>
        <w:pStyle w:val="SemEspaamento"/>
        <w:jc w:val="center"/>
        <w:rPr>
          <w:rFonts w:cstheme="minorHAnsi"/>
          <w:sz w:val="24"/>
          <w:szCs w:val="24"/>
        </w:rPr>
      </w:pPr>
    </w:p>
    <w:p w:rsidR="00A117DC" w:rsidRPr="00A117DC" w:rsidRDefault="00A117DC" w:rsidP="00A117DC">
      <w:pPr>
        <w:pStyle w:val="SemEspaamento"/>
        <w:jc w:val="center"/>
        <w:rPr>
          <w:rFonts w:cstheme="minorHAnsi"/>
          <w:sz w:val="24"/>
          <w:szCs w:val="24"/>
        </w:rPr>
      </w:pPr>
    </w:p>
    <w:p w:rsidR="00A117DC" w:rsidRPr="00434EE3" w:rsidRDefault="00A117DC" w:rsidP="00A117DC">
      <w:pPr>
        <w:pStyle w:val="SemEspaamento"/>
        <w:jc w:val="center"/>
        <w:rPr>
          <w:rFonts w:ascii="Vivaldi" w:hAnsi="Vivaldi" w:cstheme="minorHAnsi"/>
          <w:sz w:val="32"/>
          <w:szCs w:val="32"/>
        </w:rPr>
      </w:pPr>
      <w:r w:rsidRPr="00434EE3">
        <w:rPr>
          <w:rFonts w:ascii="Vivaldi" w:hAnsi="Vivaldi" w:cstheme="minorHAnsi"/>
          <w:sz w:val="32"/>
          <w:szCs w:val="32"/>
        </w:rPr>
        <w:t>Augusto Hart Ferreira</w:t>
      </w:r>
    </w:p>
    <w:p w:rsidR="00A117DC" w:rsidRPr="00A117DC" w:rsidRDefault="00434EE3" w:rsidP="00A117DC">
      <w:pPr>
        <w:pStyle w:val="SemEspaamento"/>
        <w:jc w:val="center"/>
        <w:rPr>
          <w:rFonts w:cstheme="minorHAnsi"/>
          <w:sz w:val="24"/>
          <w:szCs w:val="24"/>
        </w:rPr>
      </w:pPr>
      <w:r>
        <w:rPr>
          <w:rFonts w:cstheme="minorHAnsi"/>
          <w:sz w:val="24"/>
          <w:szCs w:val="24"/>
        </w:rPr>
        <w:t xml:space="preserve"> - </w:t>
      </w:r>
      <w:r w:rsidR="00A117DC" w:rsidRPr="00A117DC">
        <w:rPr>
          <w:rFonts w:cstheme="minorHAnsi"/>
          <w:sz w:val="24"/>
          <w:szCs w:val="24"/>
        </w:rPr>
        <w:t>Prefeito Municipal</w:t>
      </w:r>
      <w:r>
        <w:rPr>
          <w:rFonts w:cstheme="minorHAnsi"/>
          <w:sz w:val="24"/>
          <w:szCs w:val="24"/>
        </w:rPr>
        <w:t xml:space="preserve"> - </w:t>
      </w:r>
    </w:p>
    <w:p w:rsidR="00A117DC" w:rsidRPr="00A117DC" w:rsidRDefault="00A117DC" w:rsidP="00A117DC">
      <w:pPr>
        <w:pStyle w:val="SemEspaamento"/>
        <w:jc w:val="center"/>
        <w:rPr>
          <w:rFonts w:cstheme="minorHAnsi"/>
          <w:sz w:val="24"/>
          <w:szCs w:val="24"/>
        </w:rPr>
      </w:pPr>
    </w:p>
    <w:p w:rsidR="00A117DC" w:rsidRPr="00A117DC" w:rsidRDefault="00A117DC" w:rsidP="00A117DC">
      <w:pPr>
        <w:pStyle w:val="SemEspaamento"/>
        <w:jc w:val="center"/>
        <w:rPr>
          <w:rFonts w:cstheme="minorHAnsi"/>
          <w:sz w:val="24"/>
          <w:szCs w:val="24"/>
        </w:rPr>
      </w:pPr>
    </w:p>
    <w:p w:rsidR="00A117DC" w:rsidRPr="00A117DC" w:rsidRDefault="00A117DC" w:rsidP="00A117DC">
      <w:pPr>
        <w:pStyle w:val="SemEspaamento"/>
        <w:jc w:val="center"/>
        <w:rPr>
          <w:rFonts w:cstheme="minorHAnsi"/>
          <w:sz w:val="24"/>
          <w:szCs w:val="24"/>
        </w:rPr>
      </w:pPr>
    </w:p>
    <w:p w:rsidR="00A117DC" w:rsidRPr="00A117DC" w:rsidRDefault="00A117DC" w:rsidP="00A117DC">
      <w:pPr>
        <w:pStyle w:val="SemEspaamento"/>
        <w:jc w:val="center"/>
        <w:rPr>
          <w:rFonts w:cstheme="minorHAnsi"/>
          <w:sz w:val="24"/>
          <w:szCs w:val="24"/>
        </w:rPr>
      </w:pPr>
    </w:p>
    <w:p w:rsidR="00A117DC" w:rsidRPr="00A117DC" w:rsidRDefault="00A117DC" w:rsidP="00A117DC">
      <w:pPr>
        <w:pStyle w:val="SemEspaamento"/>
        <w:jc w:val="center"/>
        <w:rPr>
          <w:rFonts w:cstheme="minorHAnsi"/>
          <w:sz w:val="24"/>
          <w:szCs w:val="24"/>
        </w:rPr>
      </w:pPr>
    </w:p>
    <w:p w:rsidR="00A117DC" w:rsidRPr="00A117DC" w:rsidRDefault="00A117DC" w:rsidP="00A117DC">
      <w:pPr>
        <w:pStyle w:val="SemEspaamento"/>
        <w:jc w:val="center"/>
        <w:rPr>
          <w:rFonts w:cstheme="minorHAnsi"/>
          <w:sz w:val="24"/>
          <w:szCs w:val="24"/>
        </w:rPr>
      </w:pPr>
    </w:p>
    <w:p w:rsidR="00A117DC" w:rsidRDefault="00A117DC" w:rsidP="00A117DC">
      <w:pPr>
        <w:pStyle w:val="SemEspaamento"/>
        <w:jc w:val="center"/>
        <w:rPr>
          <w:rFonts w:cstheme="minorHAnsi"/>
          <w:sz w:val="24"/>
          <w:szCs w:val="24"/>
        </w:rPr>
      </w:pPr>
    </w:p>
    <w:p w:rsidR="009C3E18" w:rsidRDefault="009C3E18" w:rsidP="00A117DC">
      <w:pPr>
        <w:pStyle w:val="SemEspaamento"/>
        <w:jc w:val="center"/>
        <w:rPr>
          <w:rFonts w:cstheme="minorHAnsi"/>
          <w:sz w:val="24"/>
          <w:szCs w:val="24"/>
        </w:rPr>
      </w:pPr>
    </w:p>
    <w:p w:rsidR="009C3E18" w:rsidRDefault="009C3E18" w:rsidP="00A117DC">
      <w:pPr>
        <w:pStyle w:val="SemEspaamento"/>
        <w:jc w:val="center"/>
        <w:rPr>
          <w:rFonts w:cstheme="minorHAnsi"/>
          <w:sz w:val="24"/>
          <w:szCs w:val="24"/>
        </w:rPr>
      </w:pPr>
    </w:p>
    <w:p w:rsidR="009C3E18" w:rsidRDefault="009C3E18" w:rsidP="00A117DC">
      <w:pPr>
        <w:pStyle w:val="SemEspaamento"/>
        <w:jc w:val="center"/>
        <w:rPr>
          <w:rFonts w:cstheme="minorHAnsi"/>
          <w:sz w:val="24"/>
          <w:szCs w:val="24"/>
        </w:rPr>
      </w:pPr>
    </w:p>
    <w:p w:rsidR="009C3E18" w:rsidRDefault="009C3E18" w:rsidP="00A117DC">
      <w:pPr>
        <w:pStyle w:val="SemEspaamento"/>
        <w:jc w:val="center"/>
        <w:rPr>
          <w:rFonts w:cstheme="minorHAnsi"/>
          <w:sz w:val="24"/>
          <w:szCs w:val="24"/>
        </w:rPr>
      </w:pPr>
    </w:p>
    <w:p w:rsidR="009C3E18" w:rsidRDefault="009C3E18" w:rsidP="00A117DC">
      <w:pPr>
        <w:pStyle w:val="SemEspaamento"/>
        <w:jc w:val="center"/>
        <w:rPr>
          <w:rFonts w:cstheme="minorHAnsi"/>
          <w:sz w:val="24"/>
          <w:szCs w:val="24"/>
        </w:rPr>
      </w:pPr>
    </w:p>
    <w:p w:rsidR="009C3E18" w:rsidRDefault="009C3E18" w:rsidP="00A117DC">
      <w:pPr>
        <w:pStyle w:val="SemEspaamento"/>
        <w:jc w:val="center"/>
        <w:rPr>
          <w:rFonts w:cstheme="minorHAnsi"/>
          <w:sz w:val="24"/>
          <w:szCs w:val="24"/>
        </w:rPr>
      </w:pPr>
    </w:p>
    <w:p w:rsidR="009C3E18" w:rsidRDefault="009C3E18" w:rsidP="00A117DC">
      <w:pPr>
        <w:pStyle w:val="SemEspaamento"/>
        <w:jc w:val="center"/>
        <w:rPr>
          <w:rFonts w:cstheme="minorHAnsi"/>
          <w:sz w:val="24"/>
          <w:szCs w:val="24"/>
        </w:rPr>
      </w:pPr>
    </w:p>
    <w:p w:rsidR="009C3E18" w:rsidRDefault="009C3E18" w:rsidP="00A117DC">
      <w:pPr>
        <w:pStyle w:val="SemEspaamento"/>
        <w:jc w:val="center"/>
        <w:rPr>
          <w:rFonts w:cstheme="minorHAnsi"/>
          <w:sz w:val="24"/>
          <w:szCs w:val="24"/>
        </w:rPr>
      </w:pPr>
    </w:p>
    <w:p w:rsidR="009C3E18" w:rsidRDefault="009C3E18" w:rsidP="00A117DC">
      <w:pPr>
        <w:pStyle w:val="SemEspaamento"/>
        <w:jc w:val="center"/>
        <w:rPr>
          <w:rFonts w:cstheme="minorHAnsi"/>
          <w:sz w:val="24"/>
          <w:szCs w:val="24"/>
        </w:rPr>
      </w:pPr>
    </w:p>
    <w:p w:rsidR="009C3E18" w:rsidRDefault="009C3E18" w:rsidP="00A117DC">
      <w:pPr>
        <w:pStyle w:val="SemEspaamento"/>
        <w:jc w:val="center"/>
        <w:rPr>
          <w:rFonts w:cstheme="minorHAnsi"/>
          <w:sz w:val="24"/>
          <w:szCs w:val="24"/>
        </w:rPr>
      </w:pPr>
    </w:p>
    <w:p w:rsidR="009C3E18" w:rsidRDefault="009C3E18" w:rsidP="00A117DC">
      <w:pPr>
        <w:pStyle w:val="SemEspaamento"/>
        <w:jc w:val="center"/>
        <w:rPr>
          <w:rFonts w:cstheme="minorHAnsi"/>
          <w:sz w:val="24"/>
          <w:szCs w:val="24"/>
        </w:rPr>
      </w:pPr>
    </w:p>
    <w:p w:rsidR="009C3E18" w:rsidRDefault="009C3E18" w:rsidP="00A117DC">
      <w:pPr>
        <w:pStyle w:val="SemEspaamento"/>
        <w:jc w:val="center"/>
        <w:rPr>
          <w:rFonts w:cstheme="minorHAnsi"/>
          <w:sz w:val="24"/>
          <w:szCs w:val="24"/>
        </w:rPr>
      </w:pPr>
    </w:p>
    <w:p w:rsidR="009C3E18" w:rsidRDefault="009C3E18" w:rsidP="00A117DC">
      <w:pPr>
        <w:pStyle w:val="SemEspaamento"/>
        <w:jc w:val="center"/>
        <w:rPr>
          <w:rFonts w:cstheme="minorHAnsi"/>
          <w:sz w:val="24"/>
          <w:szCs w:val="24"/>
        </w:rPr>
      </w:pPr>
    </w:p>
    <w:p w:rsidR="009C3E18" w:rsidRDefault="009C3E18" w:rsidP="00A117DC">
      <w:pPr>
        <w:pStyle w:val="SemEspaamento"/>
        <w:jc w:val="center"/>
        <w:rPr>
          <w:rFonts w:cstheme="minorHAnsi"/>
          <w:sz w:val="24"/>
          <w:szCs w:val="24"/>
        </w:rPr>
      </w:pPr>
    </w:p>
    <w:p w:rsidR="009C3E18" w:rsidRDefault="009C3E18" w:rsidP="00A117DC">
      <w:pPr>
        <w:pStyle w:val="SemEspaamento"/>
        <w:jc w:val="center"/>
        <w:rPr>
          <w:rFonts w:cstheme="minorHAnsi"/>
          <w:sz w:val="24"/>
          <w:szCs w:val="24"/>
        </w:rPr>
      </w:pPr>
    </w:p>
    <w:p w:rsidR="009C3E18" w:rsidRDefault="009C3E18" w:rsidP="00A117DC">
      <w:pPr>
        <w:pStyle w:val="SemEspaamento"/>
        <w:jc w:val="center"/>
        <w:rPr>
          <w:rFonts w:cstheme="minorHAnsi"/>
          <w:sz w:val="24"/>
          <w:szCs w:val="24"/>
        </w:rPr>
      </w:pPr>
    </w:p>
    <w:p w:rsidR="009C3E18" w:rsidRPr="00A117DC" w:rsidRDefault="009C3E18" w:rsidP="00A117DC">
      <w:pPr>
        <w:pStyle w:val="SemEspaamento"/>
        <w:jc w:val="center"/>
        <w:rPr>
          <w:rFonts w:cstheme="minorHAnsi"/>
          <w:sz w:val="24"/>
          <w:szCs w:val="24"/>
        </w:rPr>
      </w:pPr>
    </w:p>
    <w:p w:rsidR="00A117DC" w:rsidRPr="00A117DC" w:rsidRDefault="00A117DC" w:rsidP="00A117DC">
      <w:pPr>
        <w:pStyle w:val="SemEspaamento"/>
        <w:jc w:val="center"/>
        <w:rPr>
          <w:rFonts w:cstheme="minorHAnsi"/>
          <w:sz w:val="24"/>
          <w:szCs w:val="24"/>
        </w:rPr>
      </w:pPr>
    </w:p>
    <w:p w:rsidR="00A117DC" w:rsidRPr="00A117DC" w:rsidRDefault="00A117DC" w:rsidP="00A117DC">
      <w:pPr>
        <w:pStyle w:val="SemEspaamento"/>
        <w:jc w:val="center"/>
        <w:rPr>
          <w:rFonts w:cstheme="minorHAnsi"/>
          <w:sz w:val="24"/>
          <w:szCs w:val="24"/>
        </w:rPr>
      </w:pPr>
    </w:p>
    <w:p w:rsidR="00A117DC" w:rsidRPr="00A117DC" w:rsidRDefault="00A117DC" w:rsidP="00A117DC">
      <w:pPr>
        <w:pStyle w:val="SemEspaamento"/>
        <w:jc w:val="center"/>
        <w:rPr>
          <w:rFonts w:cstheme="minorHAnsi"/>
          <w:sz w:val="24"/>
          <w:szCs w:val="24"/>
        </w:rPr>
      </w:pPr>
    </w:p>
    <w:p w:rsidR="00A117DC" w:rsidRPr="009C3E18" w:rsidRDefault="00A117DC" w:rsidP="00A117DC">
      <w:pPr>
        <w:pStyle w:val="SemEspaamento"/>
        <w:jc w:val="center"/>
        <w:rPr>
          <w:rFonts w:cstheme="minorHAnsi"/>
          <w:b/>
          <w:sz w:val="24"/>
          <w:szCs w:val="24"/>
        </w:rPr>
      </w:pPr>
      <w:r w:rsidRPr="009C3E18">
        <w:rPr>
          <w:rFonts w:cstheme="minorHAnsi"/>
          <w:b/>
          <w:sz w:val="24"/>
          <w:szCs w:val="24"/>
        </w:rPr>
        <w:t xml:space="preserve">JUSTIFICATIVA DO PROJETO DE LEI Nº </w:t>
      </w:r>
      <w:r w:rsidR="009C3E18" w:rsidRPr="009C3E18">
        <w:rPr>
          <w:rFonts w:cstheme="minorHAnsi"/>
          <w:b/>
          <w:sz w:val="24"/>
          <w:szCs w:val="24"/>
        </w:rPr>
        <w:t>021/2017</w:t>
      </w:r>
      <w:r w:rsidRPr="009C3E18">
        <w:rPr>
          <w:rFonts w:cstheme="minorHAnsi"/>
          <w:b/>
          <w:sz w:val="24"/>
          <w:szCs w:val="24"/>
        </w:rPr>
        <w:t xml:space="preserve"> DE 31 DE JULHO DE 2017.</w:t>
      </w:r>
    </w:p>
    <w:p w:rsidR="00A117DC" w:rsidRPr="00A117DC" w:rsidRDefault="00A117DC" w:rsidP="00A117DC">
      <w:pPr>
        <w:pStyle w:val="SemEspaamento"/>
        <w:jc w:val="both"/>
        <w:rPr>
          <w:rFonts w:cstheme="minorHAnsi"/>
          <w:sz w:val="24"/>
          <w:szCs w:val="24"/>
        </w:rPr>
      </w:pPr>
    </w:p>
    <w:p w:rsidR="00A117DC" w:rsidRPr="00A117DC" w:rsidRDefault="00A117DC" w:rsidP="00A117DC">
      <w:pPr>
        <w:pStyle w:val="SemEspaamento"/>
        <w:jc w:val="both"/>
        <w:rPr>
          <w:rFonts w:cstheme="minorHAnsi"/>
          <w:sz w:val="24"/>
          <w:szCs w:val="24"/>
        </w:rPr>
      </w:pPr>
      <w:r w:rsidRPr="00A117DC">
        <w:rPr>
          <w:rFonts w:cstheme="minorHAnsi"/>
          <w:sz w:val="24"/>
          <w:szCs w:val="24"/>
        </w:rPr>
        <w:tab/>
      </w:r>
      <w:r w:rsidRPr="00A117DC">
        <w:rPr>
          <w:rFonts w:cstheme="minorHAnsi"/>
          <w:sz w:val="24"/>
          <w:szCs w:val="24"/>
        </w:rPr>
        <w:tab/>
      </w:r>
      <w:r w:rsidRPr="00A117DC">
        <w:rPr>
          <w:rFonts w:cstheme="minorHAnsi"/>
          <w:sz w:val="24"/>
          <w:szCs w:val="24"/>
        </w:rPr>
        <w:tab/>
        <w:t>Senhor Presidente e Ilustres Vereadores,</w:t>
      </w:r>
    </w:p>
    <w:p w:rsidR="00A117DC" w:rsidRPr="00A117DC" w:rsidRDefault="00A117DC" w:rsidP="00A117DC">
      <w:pPr>
        <w:pStyle w:val="SemEspaamento"/>
        <w:jc w:val="both"/>
        <w:rPr>
          <w:rFonts w:cstheme="minorHAnsi"/>
          <w:sz w:val="24"/>
          <w:szCs w:val="24"/>
        </w:rPr>
      </w:pPr>
    </w:p>
    <w:p w:rsidR="00A117DC" w:rsidRPr="009C3E18" w:rsidRDefault="00A117DC" w:rsidP="00A117DC">
      <w:pPr>
        <w:pStyle w:val="SemEspaamento"/>
        <w:jc w:val="both"/>
        <w:rPr>
          <w:rFonts w:cstheme="minorHAnsi"/>
          <w:sz w:val="24"/>
          <w:szCs w:val="24"/>
        </w:rPr>
      </w:pPr>
      <w:r w:rsidRPr="00A117DC">
        <w:rPr>
          <w:rFonts w:cstheme="minorHAnsi"/>
          <w:sz w:val="24"/>
          <w:szCs w:val="24"/>
        </w:rPr>
        <w:tab/>
      </w:r>
      <w:r w:rsidRPr="00A117DC">
        <w:rPr>
          <w:rFonts w:cstheme="minorHAnsi"/>
          <w:sz w:val="24"/>
          <w:szCs w:val="24"/>
        </w:rPr>
        <w:tab/>
      </w:r>
      <w:r w:rsidRPr="00A117DC">
        <w:rPr>
          <w:rFonts w:cstheme="minorHAnsi"/>
          <w:sz w:val="24"/>
          <w:szCs w:val="24"/>
        </w:rPr>
        <w:tab/>
        <w:t xml:space="preserve">O presente projeto de lei que </w:t>
      </w:r>
      <w:r w:rsidRPr="009C3E18">
        <w:rPr>
          <w:rFonts w:cstheme="minorHAnsi"/>
          <w:sz w:val="24"/>
          <w:szCs w:val="24"/>
        </w:rPr>
        <w:t>“AUTORIZA O EXECUTIVO MUNICIPAL A REGULAMENTAR E PROMOVER DOAÇÕES DE LOTES DE SUA PROPRIEDADE A FAMÍLIAS DE BAIXA RENDA DO MUNICÍPIO DE SÃO SEBASTIÃO DA BELA (MG) VISTA E DÁ OUTRAS PROVIDÊNCIAS</w:t>
      </w:r>
      <w:r w:rsidRPr="009C3E18">
        <w:rPr>
          <w:rFonts w:cstheme="minorHAnsi"/>
          <w:i/>
          <w:sz w:val="24"/>
          <w:szCs w:val="24"/>
        </w:rPr>
        <w:t>”</w:t>
      </w:r>
      <w:r w:rsidRPr="009C3E18">
        <w:rPr>
          <w:rFonts w:cstheme="minorHAnsi"/>
          <w:sz w:val="24"/>
          <w:szCs w:val="24"/>
        </w:rPr>
        <w:t xml:space="preserve">. </w:t>
      </w:r>
    </w:p>
    <w:p w:rsidR="00A117DC" w:rsidRPr="00A117DC" w:rsidRDefault="00A117DC" w:rsidP="00A117DC">
      <w:pPr>
        <w:pStyle w:val="SemEspaamento"/>
        <w:jc w:val="both"/>
        <w:rPr>
          <w:rFonts w:cstheme="minorHAnsi"/>
          <w:sz w:val="24"/>
          <w:szCs w:val="24"/>
        </w:rPr>
      </w:pPr>
    </w:p>
    <w:p w:rsidR="00A117DC" w:rsidRPr="00A117DC" w:rsidRDefault="00A117DC" w:rsidP="00A117DC">
      <w:pPr>
        <w:jc w:val="both"/>
        <w:rPr>
          <w:rFonts w:asciiTheme="minorHAnsi" w:hAnsiTheme="minorHAnsi" w:cstheme="minorHAnsi"/>
          <w:sz w:val="24"/>
          <w:szCs w:val="24"/>
        </w:rPr>
      </w:pP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t xml:space="preserve">O Projeto de Lei tem o objetivo de proporcionar o acesso de famílias carentes à moradia, com a doação, da parte do Município, de terrenos para construção dessas unidades habitacionais. Considerando a situação das famílias beneficiadas, através dos levantamentos assistenciais, os índices de baixa renda, baixa escolaridade e vulnerabilidade social são altos. No núcleo familiar citado, encontramos crianças, idosos e, de maneira geral, são beneficiarias do programa Bolsa Família.  </w:t>
      </w:r>
    </w:p>
    <w:p w:rsidR="00A117DC" w:rsidRPr="00A117DC" w:rsidRDefault="00A117DC" w:rsidP="00A117DC">
      <w:pPr>
        <w:jc w:val="both"/>
        <w:rPr>
          <w:rFonts w:asciiTheme="minorHAnsi" w:hAnsiTheme="minorHAnsi" w:cstheme="minorHAnsi"/>
          <w:color w:val="000000"/>
          <w:sz w:val="24"/>
          <w:szCs w:val="24"/>
        </w:rPr>
      </w:pP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t xml:space="preserve"> </w:t>
      </w:r>
      <w:r w:rsidRPr="00A117DC">
        <w:rPr>
          <w:rFonts w:asciiTheme="minorHAnsi" w:hAnsiTheme="minorHAnsi" w:cstheme="minorHAnsi"/>
          <w:color w:val="000000"/>
          <w:sz w:val="24"/>
          <w:szCs w:val="24"/>
        </w:rPr>
        <w:t>No incluso Projeto de lei em seus artigos refletem a intenção do Município de São Sebastião da Bela Vista (MG), qual seja a de minimizar o déficit habitacional no município, visando contemplar famílias carentes do município em situação habitacional crítica, criando.</w:t>
      </w:r>
    </w:p>
    <w:p w:rsidR="00A117DC" w:rsidRPr="00A117DC" w:rsidRDefault="00A117DC" w:rsidP="00A117DC">
      <w:pPr>
        <w:jc w:val="both"/>
        <w:rPr>
          <w:rFonts w:asciiTheme="minorHAnsi" w:hAnsiTheme="minorHAnsi" w:cstheme="minorHAnsi"/>
          <w:sz w:val="24"/>
          <w:szCs w:val="24"/>
        </w:rPr>
      </w:pPr>
      <w:r w:rsidRPr="00A117DC">
        <w:rPr>
          <w:rFonts w:asciiTheme="minorHAnsi" w:hAnsiTheme="minorHAnsi" w:cstheme="minorHAnsi"/>
          <w:color w:val="000000"/>
          <w:sz w:val="24"/>
          <w:szCs w:val="24"/>
        </w:rPr>
        <w:t xml:space="preserve"> </w:t>
      </w:r>
      <w:r w:rsidRPr="00A117DC">
        <w:rPr>
          <w:rFonts w:asciiTheme="minorHAnsi" w:hAnsiTheme="minorHAnsi" w:cstheme="minorHAnsi"/>
          <w:color w:val="000000"/>
          <w:sz w:val="24"/>
          <w:szCs w:val="24"/>
        </w:rPr>
        <w:tab/>
      </w:r>
      <w:r w:rsidRPr="00A117DC">
        <w:rPr>
          <w:rFonts w:asciiTheme="minorHAnsi" w:hAnsiTheme="minorHAnsi" w:cstheme="minorHAnsi"/>
          <w:color w:val="000000"/>
          <w:sz w:val="24"/>
          <w:szCs w:val="24"/>
        </w:rPr>
        <w:tab/>
      </w:r>
      <w:r w:rsidRPr="00A117DC">
        <w:rPr>
          <w:rFonts w:asciiTheme="minorHAnsi" w:hAnsiTheme="minorHAnsi" w:cstheme="minorHAnsi"/>
          <w:color w:val="000000"/>
          <w:sz w:val="24"/>
          <w:szCs w:val="24"/>
        </w:rPr>
        <w:tab/>
        <w:t xml:space="preserve"> O projeto está inserido no contexto do Programa Municipal de Habitação e será implementado em consonância com a Política Nacional de Habitação e com o Sistema Nacional de Habitação de Interesse Social, nos precisos termos do presente Projeto de Lei.</w:t>
      </w:r>
    </w:p>
    <w:p w:rsidR="00A117DC" w:rsidRPr="00A117DC" w:rsidRDefault="00A117DC" w:rsidP="00A117DC">
      <w:pPr>
        <w:jc w:val="both"/>
        <w:rPr>
          <w:rFonts w:asciiTheme="minorHAnsi" w:hAnsiTheme="minorHAnsi" w:cstheme="minorHAnsi"/>
          <w:sz w:val="24"/>
          <w:szCs w:val="24"/>
        </w:rPr>
      </w:pP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t xml:space="preserve">A doação de terrenos, poderá ser aproveitado junto a outros programas de habitação, como por exemplo, o governo federal está desenvolvendo o programa Minha Casa, Minha Vida, através do qual estão sendo construídas em todo país unidades habitacionais destinadas a famílias de baixa renda. </w:t>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r>
    </w:p>
    <w:p w:rsidR="00A117DC" w:rsidRPr="00A117DC" w:rsidRDefault="00A117DC" w:rsidP="00A117DC">
      <w:pPr>
        <w:jc w:val="both"/>
        <w:rPr>
          <w:rFonts w:asciiTheme="minorHAnsi" w:hAnsiTheme="minorHAnsi" w:cstheme="minorHAnsi"/>
          <w:sz w:val="24"/>
          <w:szCs w:val="24"/>
        </w:rPr>
      </w:pP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t xml:space="preserve">Ademais a regulamentação dos critérios para doação de lotes, advém do Termo de Ajustamento de Conduta – TAC, firmado junto ao Ministério Público Estadual do Foro da comarca de Santa Rita do Sapucaí, para que as doações ocorram de forma legal e transparente ás famílias carentes do município.  </w:t>
      </w:r>
    </w:p>
    <w:p w:rsidR="008F68C4" w:rsidRDefault="00A117DC" w:rsidP="00A117DC">
      <w:pPr>
        <w:jc w:val="both"/>
        <w:rPr>
          <w:rFonts w:asciiTheme="minorHAnsi" w:hAnsiTheme="minorHAnsi" w:cstheme="minorHAnsi"/>
          <w:sz w:val="24"/>
          <w:szCs w:val="24"/>
        </w:rPr>
      </w:pPr>
      <w:r w:rsidRPr="00A117DC">
        <w:rPr>
          <w:rFonts w:asciiTheme="minorHAnsi" w:hAnsiTheme="minorHAnsi" w:cstheme="minorHAnsi"/>
          <w:sz w:val="24"/>
          <w:szCs w:val="24"/>
        </w:rPr>
        <w:tab/>
      </w:r>
      <w:r w:rsidRPr="00A117DC">
        <w:rPr>
          <w:rFonts w:asciiTheme="minorHAnsi" w:hAnsiTheme="minorHAnsi" w:cstheme="minorHAnsi"/>
          <w:sz w:val="24"/>
          <w:szCs w:val="24"/>
        </w:rPr>
        <w:tab/>
      </w:r>
      <w:r w:rsidRPr="00A117DC">
        <w:rPr>
          <w:rFonts w:asciiTheme="minorHAnsi" w:hAnsiTheme="minorHAnsi" w:cstheme="minorHAnsi"/>
          <w:sz w:val="24"/>
          <w:szCs w:val="24"/>
        </w:rPr>
        <w:tab/>
        <w:t xml:space="preserve">Essas, em síntese, as razões que motivaram a apresentação do presente projeto de lei, esperando uma boa acolhida por esta Poder Legislativo. </w:t>
      </w:r>
    </w:p>
    <w:p w:rsidR="00A117DC" w:rsidRPr="00A117DC" w:rsidRDefault="008F68C4" w:rsidP="00A117DC">
      <w:pPr>
        <w:jc w:val="both"/>
        <w:rPr>
          <w:rFonts w:asciiTheme="minorHAnsi" w:hAnsiTheme="minorHAnsi" w:cstheme="minorHAnsi"/>
          <w:color w:val="000000"/>
          <w:sz w:val="24"/>
          <w:szCs w:val="24"/>
        </w:rPr>
      </w:pPr>
      <w:r>
        <w:rPr>
          <w:rFonts w:asciiTheme="minorHAnsi" w:hAnsiTheme="minorHAnsi" w:cstheme="minorHAnsi"/>
          <w:sz w:val="24"/>
          <w:szCs w:val="24"/>
        </w:rPr>
        <w:tab/>
        <w:t xml:space="preserve">  </w:t>
      </w:r>
      <w:r w:rsidR="00A117DC" w:rsidRPr="00A117DC">
        <w:rPr>
          <w:rFonts w:asciiTheme="minorHAnsi" w:hAnsiTheme="minorHAnsi" w:cstheme="minorHAnsi"/>
          <w:sz w:val="24"/>
          <w:szCs w:val="24"/>
        </w:rPr>
        <w:tab/>
      </w:r>
      <w:r>
        <w:rPr>
          <w:rFonts w:asciiTheme="minorHAnsi" w:hAnsiTheme="minorHAnsi" w:cstheme="minorHAnsi"/>
          <w:sz w:val="24"/>
          <w:szCs w:val="24"/>
        </w:rPr>
        <w:t xml:space="preserve">    </w:t>
      </w:r>
      <w:r w:rsidR="00A117DC" w:rsidRPr="00A117DC">
        <w:rPr>
          <w:rFonts w:asciiTheme="minorHAnsi" w:hAnsiTheme="minorHAnsi" w:cstheme="minorHAnsi"/>
          <w:color w:val="000000"/>
          <w:sz w:val="24"/>
          <w:szCs w:val="24"/>
        </w:rPr>
        <w:t>Assim sendo, desta forma concisa, estão postas as razões que levaram ao encaminhamento do presente Projeto de Lei, para análise e votação desta altiva Câmara Municipal, esperando que os ilustres Edis, após análise e votação, o acolham, aprovando-o integralmente.</w:t>
      </w:r>
    </w:p>
    <w:p w:rsidR="00A117DC" w:rsidRPr="00A117DC" w:rsidRDefault="00A117DC" w:rsidP="00A117DC">
      <w:pPr>
        <w:pStyle w:val="SemEspaamento"/>
        <w:jc w:val="both"/>
        <w:rPr>
          <w:rFonts w:cstheme="minorHAnsi"/>
          <w:sz w:val="24"/>
          <w:szCs w:val="24"/>
        </w:rPr>
      </w:pPr>
    </w:p>
    <w:p w:rsidR="00A117DC" w:rsidRPr="00A117DC" w:rsidRDefault="00A117DC" w:rsidP="00A117DC">
      <w:pPr>
        <w:autoSpaceDE w:val="0"/>
        <w:autoSpaceDN w:val="0"/>
        <w:adjustRightInd w:val="0"/>
        <w:ind w:firstLine="1416"/>
        <w:jc w:val="both"/>
        <w:rPr>
          <w:rFonts w:asciiTheme="minorHAnsi" w:hAnsiTheme="minorHAnsi" w:cstheme="minorHAnsi"/>
          <w:sz w:val="24"/>
          <w:szCs w:val="24"/>
        </w:rPr>
      </w:pPr>
      <w:r w:rsidRPr="00A117DC">
        <w:rPr>
          <w:rFonts w:asciiTheme="minorHAnsi" w:hAnsiTheme="minorHAnsi" w:cstheme="minorHAnsi"/>
          <w:sz w:val="24"/>
          <w:szCs w:val="24"/>
        </w:rPr>
        <w:tab/>
      </w:r>
      <w:r w:rsidRPr="00A117DC">
        <w:rPr>
          <w:rFonts w:asciiTheme="minorHAnsi" w:hAnsiTheme="minorHAnsi" w:cstheme="minorHAnsi"/>
          <w:sz w:val="24"/>
          <w:szCs w:val="24"/>
        </w:rPr>
        <w:tab/>
      </w:r>
    </w:p>
    <w:p w:rsidR="00A117DC" w:rsidRPr="00A117DC" w:rsidRDefault="00A117DC" w:rsidP="00A117DC">
      <w:pPr>
        <w:pStyle w:val="SemEspaamento"/>
        <w:ind w:left="1416" w:firstLine="708"/>
        <w:jc w:val="both"/>
        <w:rPr>
          <w:rFonts w:cstheme="minorHAnsi"/>
          <w:sz w:val="24"/>
          <w:szCs w:val="24"/>
        </w:rPr>
      </w:pPr>
      <w:r w:rsidRPr="00A117DC">
        <w:rPr>
          <w:rFonts w:cstheme="minorHAnsi"/>
          <w:sz w:val="24"/>
          <w:szCs w:val="24"/>
        </w:rPr>
        <w:t>São Sebastião da Bela Vista, 31 de julho de 2.017.</w:t>
      </w:r>
    </w:p>
    <w:p w:rsidR="00A117DC" w:rsidRPr="00A117DC" w:rsidRDefault="00A117DC" w:rsidP="00A117DC">
      <w:pPr>
        <w:pStyle w:val="SemEspaamento"/>
        <w:jc w:val="both"/>
        <w:rPr>
          <w:rFonts w:cstheme="minorHAnsi"/>
          <w:sz w:val="24"/>
          <w:szCs w:val="24"/>
        </w:rPr>
      </w:pPr>
    </w:p>
    <w:p w:rsidR="009C3E18" w:rsidRPr="00A117DC" w:rsidRDefault="009C3E18" w:rsidP="009C3E18">
      <w:pPr>
        <w:pStyle w:val="SemEspaamento"/>
        <w:jc w:val="center"/>
        <w:rPr>
          <w:rFonts w:cstheme="minorHAnsi"/>
          <w:sz w:val="24"/>
          <w:szCs w:val="24"/>
        </w:rPr>
      </w:pPr>
    </w:p>
    <w:p w:rsidR="00A117DC" w:rsidRPr="009C3E18" w:rsidRDefault="00A117DC" w:rsidP="009C3E18">
      <w:pPr>
        <w:pStyle w:val="SemEspaamento"/>
        <w:jc w:val="center"/>
        <w:rPr>
          <w:rFonts w:ascii="Vivaldi" w:hAnsi="Vivaldi" w:cstheme="minorHAnsi"/>
          <w:sz w:val="32"/>
          <w:szCs w:val="32"/>
        </w:rPr>
      </w:pPr>
      <w:r w:rsidRPr="009C3E18">
        <w:rPr>
          <w:rFonts w:ascii="Vivaldi" w:hAnsi="Vivaldi" w:cstheme="minorHAnsi"/>
          <w:sz w:val="32"/>
          <w:szCs w:val="32"/>
        </w:rPr>
        <w:t>Augusto Hart Ferreira</w:t>
      </w:r>
    </w:p>
    <w:p w:rsidR="00E372F0" w:rsidRPr="00A117DC" w:rsidRDefault="00A117DC" w:rsidP="009C3E18">
      <w:pPr>
        <w:jc w:val="center"/>
        <w:rPr>
          <w:rFonts w:asciiTheme="minorHAnsi" w:hAnsiTheme="minorHAnsi" w:cstheme="minorHAnsi"/>
          <w:szCs w:val="24"/>
        </w:rPr>
      </w:pPr>
      <w:r w:rsidRPr="00A117DC">
        <w:rPr>
          <w:rFonts w:asciiTheme="minorHAnsi" w:hAnsiTheme="minorHAnsi" w:cstheme="minorHAnsi"/>
          <w:sz w:val="24"/>
          <w:szCs w:val="24"/>
        </w:rPr>
        <w:t>Prefeito Municipal</w:t>
      </w:r>
    </w:p>
    <w:sectPr w:rsidR="00E372F0" w:rsidRPr="00A117DC" w:rsidSect="00E372F0">
      <w:headerReference w:type="even" r:id="rId8"/>
      <w:headerReference w:type="default" r:id="rId9"/>
      <w:footerReference w:type="default" r:id="rId10"/>
      <w:headerReference w:type="first" r:id="rId11"/>
      <w:pgSz w:w="11906" w:h="16838"/>
      <w:pgMar w:top="154" w:right="1700" w:bottom="568" w:left="1701" w:header="567" w:footer="3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5B94" w:rsidRDefault="00335B94" w:rsidP="00E05057">
      <w:r>
        <w:separator/>
      </w:r>
    </w:p>
  </w:endnote>
  <w:endnote w:type="continuationSeparator" w:id="1">
    <w:p w:rsidR="00335B94" w:rsidRDefault="00335B94" w:rsidP="00E050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057" w:rsidRDefault="00E05057">
    <w:pPr>
      <w:pStyle w:val="Rodap"/>
    </w:pPr>
    <w:r>
      <w:t xml:space="preserve">_____________________________________________________________________________ </w:t>
    </w:r>
  </w:p>
  <w:p w:rsidR="00E05057" w:rsidRPr="00465DEE" w:rsidRDefault="00E05057" w:rsidP="00AB3FD6">
    <w:pPr>
      <w:pStyle w:val="Rodap"/>
      <w:jc w:val="center"/>
      <w:rPr>
        <w:rFonts w:cstheme="minorHAnsi"/>
        <w:sz w:val="18"/>
        <w:szCs w:val="18"/>
      </w:rPr>
    </w:pPr>
    <w:r w:rsidRPr="00465DEE">
      <w:rPr>
        <w:rFonts w:cstheme="minorHAnsi"/>
        <w:sz w:val="18"/>
        <w:szCs w:val="18"/>
      </w:rPr>
      <w:t>Praça Erasmo Cabral nº 334 –</w:t>
    </w:r>
    <w:r w:rsidR="00AB3FD6" w:rsidRPr="00465DEE">
      <w:rPr>
        <w:rFonts w:cstheme="minorHAnsi"/>
        <w:sz w:val="18"/>
        <w:szCs w:val="18"/>
      </w:rPr>
      <w:t xml:space="preserve"> Centro,</w:t>
    </w:r>
    <w:r w:rsidR="00AB3FD6" w:rsidRPr="00465DEE">
      <w:rPr>
        <w:rFonts w:cstheme="minorHAnsi"/>
        <w:noProof/>
        <w:sz w:val="16"/>
        <w:szCs w:val="16"/>
        <w:lang w:eastAsia="pt-BR"/>
      </w:rPr>
      <w:t xml:space="preserve"> </w:t>
    </w:r>
    <w:r w:rsidR="00AB3FD6" w:rsidRPr="00465DEE">
      <w:rPr>
        <w:rFonts w:cstheme="minorHAnsi"/>
        <w:sz w:val="18"/>
        <w:szCs w:val="18"/>
      </w:rPr>
      <w:t>CEP: 37.567-000.</w:t>
    </w:r>
    <w:r w:rsidRPr="00465DEE">
      <w:rPr>
        <w:rFonts w:cstheme="minorHAnsi"/>
        <w:sz w:val="18"/>
        <w:szCs w:val="18"/>
      </w:rPr>
      <w:t xml:space="preserve"> Tel: (35) 3453.1212</w:t>
    </w:r>
    <w:r w:rsidR="00AB3FD6" w:rsidRPr="00465DEE">
      <w:rPr>
        <w:rFonts w:cstheme="minorHAnsi"/>
        <w:sz w:val="18"/>
        <w:szCs w:val="18"/>
      </w:rPr>
      <w:t xml:space="preserve">. </w:t>
    </w:r>
    <w:r w:rsidRPr="00465DEE">
      <w:rPr>
        <w:rFonts w:cstheme="minorHAnsi"/>
        <w:sz w:val="18"/>
        <w:szCs w:val="18"/>
      </w:rPr>
      <w:t xml:space="preserve"> E-mail: assessoriassbv@gmail.com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5B94" w:rsidRDefault="00335B94" w:rsidP="00E05057">
      <w:r>
        <w:separator/>
      </w:r>
    </w:p>
  </w:footnote>
  <w:footnote w:type="continuationSeparator" w:id="1">
    <w:p w:rsidR="00335B94" w:rsidRDefault="00335B94" w:rsidP="00E050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4E" w:rsidRDefault="00621B39">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79016" o:spid="_x0000_s8197" type="#_x0000_t75" style="position:absolute;margin-left:0;margin-top:0;width:425pt;height:398.45pt;z-index:-251655168;mso-position-horizontal:center;mso-position-horizontal-relative:margin;mso-position-vertical:center;mso-position-vertical-relative:margin" o:allowincell="f">
          <v:imagedata r:id="rId1" o:title="Estrel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057" w:rsidRPr="00465DEE" w:rsidRDefault="003B7D5C" w:rsidP="00465DEE">
    <w:pPr>
      <w:pStyle w:val="Cabealho"/>
      <w:rPr>
        <w:rFonts w:cstheme="minorHAnsi"/>
        <w:b/>
        <w:sz w:val="24"/>
        <w:szCs w:val="24"/>
      </w:rPr>
    </w:pPr>
    <w:r>
      <w:rPr>
        <w:rFonts w:cstheme="minorHAnsi"/>
        <w:noProof/>
        <w:sz w:val="24"/>
        <w:szCs w:val="24"/>
        <w:lang w:eastAsia="pt-BR"/>
      </w:rPr>
      <w:drawing>
        <wp:anchor distT="0" distB="0" distL="114300" distR="114300" simplePos="0" relativeHeight="251664384" behindDoc="1" locked="0" layoutInCell="1" allowOverlap="1">
          <wp:simplePos x="0" y="0"/>
          <wp:positionH relativeFrom="column">
            <wp:posOffset>-137160</wp:posOffset>
          </wp:positionH>
          <wp:positionV relativeFrom="paragraph">
            <wp:posOffset>-102870</wp:posOffset>
          </wp:positionV>
          <wp:extent cx="933450" cy="904875"/>
          <wp:effectExtent l="19050" t="0" r="0" b="0"/>
          <wp:wrapNone/>
          <wp:docPr id="3" name="Imagem 2" descr="brasão colorido P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 colorido PNG .png"/>
                  <pic:cNvPicPr/>
                </pic:nvPicPr>
                <pic:blipFill>
                  <a:blip r:embed="rId1"/>
                  <a:stretch>
                    <a:fillRect/>
                  </a:stretch>
                </pic:blipFill>
                <pic:spPr>
                  <a:xfrm>
                    <a:off x="0" y="0"/>
                    <a:ext cx="933450" cy="904875"/>
                  </a:xfrm>
                  <a:prstGeom prst="rect">
                    <a:avLst/>
                  </a:prstGeom>
                </pic:spPr>
              </pic:pic>
            </a:graphicData>
          </a:graphic>
        </wp:anchor>
      </w:drawing>
    </w:r>
    <w:r>
      <w:rPr>
        <w:rFonts w:cstheme="minorHAnsi"/>
        <w:noProof/>
        <w:sz w:val="24"/>
        <w:szCs w:val="24"/>
        <w:lang w:eastAsia="pt-BR"/>
      </w:rPr>
      <w:drawing>
        <wp:anchor distT="0" distB="0" distL="114300" distR="114300" simplePos="0" relativeHeight="251663360" behindDoc="1" locked="0" layoutInCell="1" allowOverlap="1">
          <wp:simplePos x="0" y="0"/>
          <wp:positionH relativeFrom="column">
            <wp:posOffset>4434840</wp:posOffset>
          </wp:positionH>
          <wp:positionV relativeFrom="paragraph">
            <wp:posOffset>-45720</wp:posOffset>
          </wp:positionV>
          <wp:extent cx="1581150" cy="657225"/>
          <wp:effectExtent l="19050" t="0" r="0" b="0"/>
          <wp:wrapNone/>
          <wp:docPr id="1" name="Imagem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stretch>
                    <a:fillRect/>
                  </a:stretch>
                </pic:blipFill>
                <pic:spPr>
                  <a:xfrm>
                    <a:off x="0" y="0"/>
                    <a:ext cx="1581150" cy="657225"/>
                  </a:xfrm>
                  <a:prstGeom prst="rect">
                    <a:avLst/>
                  </a:prstGeom>
                </pic:spPr>
              </pic:pic>
            </a:graphicData>
          </a:graphic>
        </wp:anchor>
      </w:drawing>
    </w:r>
    <w:r w:rsidR="00574828">
      <w:rPr>
        <w:rFonts w:cstheme="minorHAnsi"/>
        <w:b/>
        <w:sz w:val="24"/>
        <w:szCs w:val="24"/>
      </w:rPr>
      <w:t xml:space="preserve"> </w:t>
    </w:r>
    <w:r w:rsidR="00465DEE">
      <w:rPr>
        <w:rFonts w:cstheme="minorHAnsi"/>
        <w:b/>
        <w:sz w:val="24"/>
        <w:szCs w:val="24"/>
      </w:rPr>
      <w:t xml:space="preserve">                   </w:t>
    </w:r>
    <w:r w:rsidR="00E05057" w:rsidRPr="00465DEE">
      <w:rPr>
        <w:rFonts w:cstheme="minorHAnsi"/>
        <w:b/>
        <w:sz w:val="24"/>
        <w:szCs w:val="24"/>
      </w:rPr>
      <w:t>PREFEITURA MUNICIPAL DE SÃO SEBASTIÃO DA BELA VISTA</w:t>
    </w:r>
  </w:p>
  <w:p w:rsidR="00E05057" w:rsidRPr="00465DEE" w:rsidRDefault="00465DEE" w:rsidP="00465DEE">
    <w:pPr>
      <w:pStyle w:val="Cabealho"/>
      <w:rPr>
        <w:rFonts w:cstheme="minorHAnsi"/>
        <w:sz w:val="24"/>
        <w:szCs w:val="24"/>
      </w:rPr>
    </w:pPr>
    <w:r>
      <w:rPr>
        <w:rFonts w:cstheme="minorHAnsi"/>
        <w:b/>
        <w:sz w:val="24"/>
        <w:szCs w:val="24"/>
      </w:rPr>
      <w:t xml:space="preserve">                                               </w:t>
    </w:r>
    <w:r w:rsidR="00574828">
      <w:rPr>
        <w:rFonts w:cstheme="minorHAnsi"/>
        <w:b/>
        <w:sz w:val="24"/>
        <w:szCs w:val="24"/>
      </w:rPr>
      <w:t xml:space="preserve">   </w:t>
    </w:r>
    <w:r w:rsidR="003B7D5C">
      <w:rPr>
        <w:rFonts w:cstheme="minorHAnsi"/>
        <w:b/>
        <w:sz w:val="24"/>
        <w:szCs w:val="24"/>
      </w:rPr>
      <w:t xml:space="preserve">   </w:t>
    </w:r>
    <w:r>
      <w:rPr>
        <w:rFonts w:cstheme="minorHAnsi"/>
        <w:b/>
        <w:sz w:val="24"/>
        <w:szCs w:val="24"/>
      </w:rPr>
      <w:t xml:space="preserve">    </w:t>
    </w:r>
    <w:r>
      <w:rPr>
        <w:rFonts w:cstheme="minorHAnsi"/>
        <w:sz w:val="24"/>
        <w:szCs w:val="24"/>
      </w:rPr>
      <w:t>ESTADO D</w:t>
    </w:r>
    <w:r w:rsidRPr="00465DEE">
      <w:rPr>
        <w:rFonts w:cstheme="minorHAnsi"/>
        <w:sz w:val="24"/>
        <w:szCs w:val="24"/>
      </w:rPr>
      <w:t>E MINAS GERAIS</w:t>
    </w:r>
  </w:p>
  <w:p w:rsidR="00465DEE" w:rsidRPr="00465DEE" w:rsidRDefault="00465DEE" w:rsidP="00465DEE">
    <w:pPr>
      <w:pStyle w:val="Cabealho"/>
      <w:rPr>
        <w:rFonts w:cstheme="minorHAnsi"/>
        <w:sz w:val="24"/>
        <w:szCs w:val="24"/>
      </w:rPr>
    </w:pPr>
    <w:r w:rsidRPr="00465DEE">
      <w:rPr>
        <w:rFonts w:cstheme="minorHAnsi"/>
        <w:sz w:val="24"/>
        <w:szCs w:val="24"/>
      </w:rPr>
      <w:t xml:space="preserve">                                           </w:t>
    </w:r>
    <w:r w:rsidR="003B7D5C">
      <w:rPr>
        <w:rFonts w:cstheme="minorHAnsi"/>
        <w:sz w:val="24"/>
        <w:szCs w:val="24"/>
      </w:rPr>
      <w:t xml:space="preserve">   </w:t>
    </w:r>
    <w:r w:rsidRPr="00465DEE">
      <w:rPr>
        <w:rFonts w:cstheme="minorHAnsi"/>
        <w:sz w:val="24"/>
        <w:szCs w:val="24"/>
      </w:rPr>
      <w:t xml:space="preserve"> </w:t>
    </w:r>
    <w:r w:rsidR="00574828">
      <w:rPr>
        <w:rFonts w:cstheme="minorHAnsi"/>
        <w:sz w:val="24"/>
        <w:szCs w:val="24"/>
      </w:rPr>
      <w:t xml:space="preserve">   </w:t>
    </w:r>
    <w:r w:rsidRPr="00465DEE">
      <w:rPr>
        <w:rFonts w:cstheme="minorHAnsi"/>
        <w:sz w:val="24"/>
        <w:szCs w:val="24"/>
      </w:rPr>
      <w:t xml:space="preserve">  </w:t>
    </w:r>
    <w:r w:rsidR="003B7D5C">
      <w:rPr>
        <w:rFonts w:cstheme="minorHAnsi"/>
        <w:sz w:val="24"/>
        <w:szCs w:val="24"/>
      </w:rPr>
      <w:t xml:space="preserve"> </w:t>
    </w:r>
    <w:r w:rsidRPr="00465DEE">
      <w:rPr>
        <w:rFonts w:cstheme="minorHAnsi"/>
        <w:sz w:val="24"/>
        <w:szCs w:val="24"/>
      </w:rPr>
      <w:t xml:space="preserve">  ADMINISTRAÇÃO 20</w:t>
    </w:r>
    <w:r w:rsidR="00747364">
      <w:rPr>
        <w:rFonts w:cstheme="minorHAnsi"/>
        <w:sz w:val="24"/>
        <w:szCs w:val="24"/>
      </w:rPr>
      <w:t>17</w:t>
    </w:r>
    <w:r w:rsidRPr="00465DEE">
      <w:rPr>
        <w:rFonts w:cstheme="minorHAnsi"/>
        <w:sz w:val="24"/>
        <w:szCs w:val="24"/>
      </w:rPr>
      <w:t>/20</w:t>
    </w:r>
    <w:r w:rsidR="00747364">
      <w:rPr>
        <w:rFonts w:cstheme="minorHAnsi"/>
        <w:sz w:val="24"/>
        <w:szCs w:val="24"/>
      </w:rPr>
      <w:t>20</w:t>
    </w:r>
  </w:p>
  <w:p w:rsidR="00E05057" w:rsidRDefault="00465DEE" w:rsidP="00465DEE">
    <w:pPr>
      <w:pStyle w:val="Cabealho"/>
      <w:rPr>
        <w:rFonts w:cstheme="minorHAnsi"/>
        <w:sz w:val="20"/>
        <w:szCs w:val="20"/>
      </w:rPr>
    </w:pPr>
    <w:r w:rsidRPr="00465DEE">
      <w:rPr>
        <w:rFonts w:cstheme="minorHAnsi"/>
        <w:sz w:val="20"/>
        <w:szCs w:val="20"/>
      </w:rPr>
      <w:t xml:space="preserve">                                                            </w:t>
    </w:r>
    <w:r w:rsidR="00574828">
      <w:rPr>
        <w:rFonts w:cstheme="minorHAnsi"/>
        <w:sz w:val="20"/>
        <w:szCs w:val="20"/>
      </w:rPr>
      <w:t xml:space="preserve">   </w:t>
    </w:r>
    <w:r w:rsidRPr="00465DEE">
      <w:rPr>
        <w:rFonts w:cstheme="minorHAnsi"/>
        <w:sz w:val="20"/>
        <w:szCs w:val="20"/>
      </w:rPr>
      <w:t xml:space="preserve">    </w:t>
    </w:r>
    <w:r w:rsidR="003B7D5C">
      <w:rPr>
        <w:rFonts w:cstheme="minorHAnsi"/>
        <w:sz w:val="20"/>
        <w:szCs w:val="20"/>
      </w:rPr>
      <w:t xml:space="preserve">   </w:t>
    </w:r>
    <w:r w:rsidRPr="00465DEE">
      <w:rPr>
        <w:rFonts w:cstheme="minorHAnsi"/>
        <w:sz w:val="20"/>
        <w:szCs w:val="20"/>
      </w:rPr>
      <w:t xml:space="preserve">  </w:t>
    </w:r>
    <w:r w:rsidR="00E05057" w:rsidRPr="00465DEE">
      <w:rPr>
        <w:rFonts w:cstheme="minorHAnsi"/>
        <w:sz w:val="20"/>
        <w:szCs w:val="20"/>
      </w:rPr>
      <w:t>CNPJ: 17.935.370/0001-13</w:t>
    </w:r>
  </w:p>
  <w:p w:rsidR="00512BBE" w:rsidRPr="00FE6663" w:rsidRDefault="003B7D5C" w:rsidP="00465DEE">
    <w:pPr>
      <w:pStyle w:val="Cabealho"/>
      <w:rPr>
        <w:rFonts w:ascii="Times New Roman" w:hAnsi="Times New Roman" w:cs="Times New Roman"/>
        <w:b/>
      </w:rPr>
    </w:pPr>
    <w:r>
      <w:rPr>
        <w:rFonts w:ascii="Times New Roman" w:hAnsi="Times New Roman" w:cs="Times New Roman"/>
        <w:b/>
      </w:rPr>
      <w:t xml:space="preserve">  </w:t>
    </w:r>
  </w:p>
  <w:p w:rsidR="00E05057" w:rsidRDefault="00E05057" w:rsidP="00512BBE">
    <w:pPr>
      <w:pStyle w:val="Cabealh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4E" w:rsidRDefault="00621B39">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79015" o:spid="_x0000_s8196" type="#_x0000_t75" style="position:absolute;margin-left:0;margin-top:0;width:425pt;height:398.45pt;z-index:-251656192;mso-position-horizontal:center;mso-position-horizontal-relative:margin;mso-position-vertical:center;mso-position-vertical-relative:margin" o:allowincell="f">
          <v:imagedata r:id="rId1" o:title="Estrel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01620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28B7E79"/>
    <w:multiLevelType w:val="hybridMultilevel"/>
    <w:tmpl w:val="FA6E18E2"/>
    <w:lvl w:ilvl="0" w:tplc="00C4A454">
      <w:start w:val="1"/>
      <w:numFmt w:val="bullet"/>
      <w:lvlText w:val=""/>
      <w:lvlJc w:val="left"/>
      <w:pPr>
        <w:ind w:left="720" w:hanging="360"/>
      </w:pPr>
      <w:rPr>
        <w:rFonts w:ascii="Symbol" w:hAnsi="Symbol" w:hint="default"/>
        <w:color w:val="FF0000"/>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6802"/>
    <o:shapelayout v:ext="edit">
      <o:idmap v:ext="edit" data="8"/>
    </o:shapelayout>
  </w:hdrShapeDefaults>
  <w:footnotePr>
    <w:footnote w:id="0"/>
    <w:footnote w:id="1"/>
  </w:footnotePr>
  <w:endnotePr>
    <w:endnote w:id="0"/>
    <w:endnote w:id="1"/>
  </w:endnotePr>
  <w:compat/>
  <w:rsids>
    <w:rsidRoot w:val="00CA0B51"/>
    <w:rsid w:val="0004112F"/>
    <w:rsid w:val="00064478"/>
    <w:rsid w:val="00094EF8"/>
    <w:rsid w:val="000C3C71"/>
    <w:rsid w:val="000F7479"/>
    <w:rsid w:val="00105C81"/>
    <w:rsid w:val="001166E7"/>
    <w:rsid w:val="00151B35"/>
    <w:rsid w:val="00231D7C"/>
    <w:rsid w:val="00290EE1"/>
    <w:rsid w:val="002B0561"/>
    <w:rsid w:val="002C2078"/>
    <w:rsid w:val="002D6DCB"/>
    <w:rsid w:val="00313183"/>
    <w:rsid w:val="00335B94"/>
    <w:rsid w:val="00341546"/>
    <w:rsid w:val="00346DB6"/>
    <w:rsid w:val="00357EA1"/>
    <w:rsid w:val="00381977"/>
    <w:rsid w:val="00386B38"/>
    <w:rsid w:val="003876D5"/>
    <w:rsid w:val="00392F32"/>
    <w:rsid w:val="003A1483"/>
    <w:rsid w:val="003B7CCF"/>
    <w:rsid w:val="003B7D5C"/>
    <w:rsid w:val="003C074A"/>
    <w:rsid w:val="004167FF"/>
    <w:rsid w:val="00420B77"/>
    <w:rsid w:val="00434EE3"/>
    <w:rsid w:val="004406AC"/>
    <w:rsid w:val="0046276D"/>
    <w:rsid w:val="00462FD2"/>
    <w:rsid w:val="00465DEE"/>
    <w:rsid w:val="00481C4F"/>
    <w:rsid w:val="00484349"/>
    <w:rsid w:val="0048449A"/>
    <w:rsid w:val="004868B0"/>
    <w:rsid w:val="004D0CEC"/>
    <w:rsid w:val="00505F89"/>
    <w:rsid w:val="00512BBE"/>
    <w:rsid w:val="00554F74"/>
    <w:rsid w:val="005614E4"/>
    <w:rsid w:val="00574828"/>
    <w:rsid w:val="0058164D"/>
    <w:rsid w:val="005821E9"/>
    <w:rsid w:val="00583CB4"/>
    <w:rsid w:val="00593E62"/>
    <w:rsid w:val="005A0D1D"/>
    <w:rsid w:val="005F7D1B"/>
    <w:rsid w:val="00606F5D"/>
    <w:rsid w:val="00610EAC"/>
    <w:rsid w:val="00614EAB"/>
    <w:rsid w:val="006170F3"/>
    <w:rsid w:val="006219AD"/>
    <w:rsid w:val="00621B39"/>
    <w:rsid w:val="006536B1"/>
    <w:rsid w:val="00680B64"/>
    <w:rsid w:val="00694556"/>
    <w:rsid w:val="006A277E"/>
    <w:rsid w:val="00702694"/>
    <w:rsid w:val="00703F4B"/>
    <w:rsid w:val="00747364"/>
    <w:rsid w:val="00754DA2"/>
    <w:rsid w:val="007C77F4"/>
    <w:rsid w:val="007F7F2D"/>
    <w:rsid w:val="008058C8"/>
    <w:rsid w:val="008545CB"/>
    <w:rsid w:val="00860AF4"/>
    <w:rsid w:val="008646CD"/>
    <w:rsid w:val="00865A91"/>
    <w:rsid w:val="008873E5"/>
    <w:rsid w:val="008A02E5"/>
    <w:rsid w:val="008A37C4"/>
    <w:rsid w:val="008C14B6"/>
    <w:rsid w:val="008F68C4"/>
    <w:rsid w:val="009100FF"/>
    <w:rsid w:val="00916CD9"/>
    <w:rsid w:val="009505B3"/>
    <w:rsid w:val="00954FFF"/>
    <w:rsid w:val="00955E7C"/>
    <w:rsid w:val="009729B0"/>
    <w:rsid w:val="00995E7A"/>
    <w:rsid w:val="009C3E18"/>
    <w:rsid w:val="009E1960"/>
    <w:rsid w:val="009F71C0"/>
    <w:rsid w:val="00A024FD"/>
    <w:rsid w:val="00A117DC"/>
    <w:rsid w:val="00A24EA2"/>
    <w:rsid w:val="00A558F9"/>
    <w:rsid w:val="00A81F13"/>
    <w:rsid w:val="00A823BE"/>
    <w:rsid w:val="00A92138"/>
    <w:rsid w:val="00AB3FD6"/>
    <w:rsid w:val="00AD4E80"/>
    <w:rsid w:val="00AD7916"/>
    <w:rsid w:val="00AE19D0"/>
    <w:rsid w:val="00B26B9F"/>
    <w:rsid w:val="00B27DE7"/>
    <w:rsid w:val="00B34157"/>
    <w:rsid w:val="00B80757"/>
    <w:rsid w:val="00BA1AFA"/>
    <w:rsid w:val="00BC7F60"/>
    <w:rsid w:val="00BE13BA"/>
    <w:rsid w:val="00C577D0"/>
    <w:rsid w:val="00C77AF7"/>
    <w:rsid w:val="00C86BC7"/>
    <w:rsid w:val="00CA0B51"/>
    <w:rsid w:val="00CA450E"/>
    <w:rsid w:val="00CB524E"/>
    <w:rsid w:val="00D16B49"/>
    <w:rsid w:val="00D20469"/>
    <w:rsid w:val="00D4762B"/>
    <w:rsid w:val="00D574FA"/>
    <w:rsid w:val="00D81071"/>
    <w:rsid w:val="00D92D0C"/>
    <w:rsid w:val="00DB0BED"/>
    <w:rsid w:val="00DF2B13"/>
    <w:rsid w:val="00DF78BE"/>
    <w:rsid w:val="00E05057"/>
    <w:rsid w:val="00E344B5"/>
    <w:rsid w:val="00E372F0"/>
    <w:rsid w:val="00E40935"/>
    <w:rsid w:val="00E57757"/>
    <w:rsid w:val="00E6249A"/>
    <w:rsid w:val="00EA585C"/>
    <w:rsid w:val="00ED06FB"/>
    <w:rsid w:val="00ED7459"/>
    <w:rsid w:val="00F22DB1"/>
    <w:rsid w:val="00F4521D"/>
    <w:rsid w:val="00F50C58"/>
    <w:rsid w:val="00F53371"/>
    <w:rsid w:val="00F605A7"/>
    <w:rsid w:val="00F870DB"/>
    <w:rsid w:val="00F90BA9"/>
    <w:rsid w:val="00FE542A"/>
    <w:rsid w:val="00FE666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7C4"/>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
    <w:qFormat/>
    <w:rsid w:val="00E37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E372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9">
    <w:name w:val="heading 9"/>
    <w:basedOn w:val="Normal"/>
    <w:next w:val="Normal"/>
    <w:link w:val="Ttulo9Char"/>
    <w:semiHidden/>
    <w:unhideWhenUsed/>
    <w:qFormat/>
    <w:rsid w:val="00D20469"/>
    <w:pPr>
      <w:keepNext/>
      <w:ind w:right="-1"/>
      <w:jc w:val="center"/>
      <w:outlineLvl w:val="8"/>
    </w:pPr>
    <w:rPr>
      <w:rFonts w:ascii="Arial" w:hAnsi="Arial"/>
      <w:b/>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873E5"/>
    <w:pPr>
      <w:spacing w:after="0" w:line="240" w:lineRule="auto"/>
    </w:pPr>
  </w:style>
  <w:style w:type="paragraph" w:styleId="Textodebalo">
    <w:name w:val="Balloon Text"/>
    <w:basedOn w:val="Normal"/>
    <w:link w:val="TextodebaloChar"/>
    <w:uiPriority w:val="99"/>
    <w:semiHidden/>
    <w:unhideWhenUsed/>
    <w:rsid w:val="00105C81"/>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105C81"/>
    <w:rPr>
      <w:rFonts w:ascii="Tahoma" w:hAnsi="Tahoma" w:cs="Tahoma"/>
      <w:sz w:val="16"/>
      <w:szCs w:val="16"/>
    </w:rPr>
  </w:style>
  <w:style w:type="paragraph" w:styleId="Cabealho">
    <w:name w:val="header"/>
    <w:basedOn w:val="Normal"/>
    <w:link w:val="CabealhoChar"/>
    <w:uiPriority w:val="99"/>
    <w:semiHidden/>
    <w:unhideWhenUsed/>
    <w:rsid w:val="00E0505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semiHidden/>
    <w:rsid w:val="00E05057"/>
  </w:style>
  <w:style w:type="paragraph" w:styleId="Rodap">
    <w:name w:val="footer"/>
    <w:basedOn w:val="Normal"/>
    <w:link w:val="RodapChar"/>
    <w:uiPriority w:val="99"/>
    <w:semiHidden/>
    <w:unhideWhenUsed/>
    <w:rsid w:val="00E0505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semiHidden/>
    <w:rsid w:val="00E05057"/>
  </w:style>
  <w:style w:type="character" w:customStyle="1" w:styleId="Ttulo9Char">
    <w:name w:val="Título 9 Char"/>
    <w:basedOn w:val="Fontepargpadro"/>
    <w:link w:val="Ttulo9"/>
    <w:semiHidden/>
    <w:rsid w:val="00D20469"/>
    <w:rPr>
      <w:rFonts w:ascii="Arial" w:eastAsia="Times New Roman" w:hAnsi="Arial" w:cs="Times New Roman"/>
      <w:b/>
      <w:sz w:val="28"/>
      <w:szCs w:val="20"/>
      <w:lang w:eastAsia="pt-BR"/>
    </w:rPr>
  </w:style>
  <w:style w:type="paragraph" w:customStyle="1" w:styleId="WW-Recuodecorpodetexto2">
    <w:name w:val="WW-Recuo de corpo de texto 2"/>
    <w:basedOn w:val="Normal"/>
    <w:rsid w:val="00D20469"/>
    <w:pPr>
      <w:tabs>
        <w:tab w:val="left" w:pos="3540"/>
        <w:tab w:val="left" w:pos="4248"/>
        <w:tab w:val="left" w:pos="4956"/>
        <w:tab w:val="left" w:pos="5664"/>
        <w:tab w:val="left" w:pos="6372"/>
        <w:tab w:val="left" w:pos="7080"/>
        <w:tab w:val="left" w:pos="7788"/>
        <w:tab w:val="left" w:pos="8496"/>
        <w:tab w:val="left" w:pos="8640"/>
      </w:tabs>
      <w:suppressAutoHyphens/>
      <w:ind w:firstLine="3402"/>
      <w:jc w:val="both"/>
    </w:pPr>
    <w:rPr>
      <w:spacing w:val="-3"/>
      <w:sz w:val="26"/>
      <w:lang w:eastAsia="en-US"/>
    </w:rPr>
  </w:style>
  <w:style w:type="paragraph" w:customStyle="1" w:styleId="paragrafopadrao">
    <w:name w:val="paragrafo padrao"/>
    <w:rsid w:val="00D20469"/>
    <w:pPr>
      <w:tabs>
        <w:tab w:val="left" w:pos="2835"/>
      </w:tabs>
      <w:spacing w:before="480" w:after="0" w:line="240" w:lineRule="atLeast"/>
      <w:jc w:val="both"/>
    </w:pPr>
    <w:rPr>
      <w:rFonts w:ascii="Arial" w:eastAsia="Times New Roman" w:hAnsi="Arial" w:cs="Times New Roman"/>
      <w:sz w:val="24"/>
      <w:szCs w:val="20"/>
      <w:lang w:eastAsia="pt-BR"/>
    </w:rPr>
  </w:style>
  <w:style w:type="paragraph" w:styleId="Recuodecorpodetexto2">
    <w:name w:val="Body Text Indent 2"/>
    <w:basedOn w:val="Normal"/>
    <w:link w:val="Recuodecorpodetexto2Char"/>
    <w:semiHidden/>
    <w:unhideWhenUsed/>
    <w:rsid w:val="008A37C4"/>
    <w:pPr>
      <w:spacing w:after="120" w:line="480" w:lineRule="auto"/>
      <w:ind w:left="283"/>
    </w:pPr>
  </w:style>
  <w:style w:type="character" w:customStyle="1" w:styleId="Recuodecorpodetexto2Char">
    <w:name w:val="Recuo de corpo de texto 2 Char"/>
    <w:basedOn w:val="Fontepargpadro"/>
    <w:link w:val="Recuodecorpodetexto2"/>
    <w:semiHidden/>
    <w:rsid w:val="008A37C4"/>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semiHidden/>
    <w:unhideWhenUsed/>
    <w:rsid w:val="008A37C4"/>
    <w:pPr>
      <w:spacing w:after="120"/>
      <w:ind w:left="283"/>
    </w:pPr>
    <w:rPr>
      <w:sz w:val="16"/>
      <w:szCs w:val="16"/>
    </w:rPr>
  </w:style>
  <w:style w:type="character" w:customStyle="1" w:styleId="Recuodecorpodetexto3Char">
    <w:name w:val="Recuo de corpo de texto 3 Char"/>
    <w:basedOn w:val="Fontepargpadro"/>
    <w:link w:val="Recuodecorpodetexto3"/>
    <w:semiHidden/>
    <w:rsid w:val="008A37C4"/>
    <w:rPr>
      <w:rFonts w:ascii="Times New Roman" w:eastAsia="Times New Roman" w:hAnsi="Times New Roman" w:cs="Times New Roman"/>
      <w:sz w:val="16"/>
      <w:szCs w:val="16"/>
      <w:lang w:eastAsia="pt-BR"/>
    </w:rPr>
  </w:style>
  <w:style w:type="character" w:styleId="Hyperlink">
    <w:name w:val="Hyperlink"/>
    <w:basedOn w:val="Fontepargpadro"/>
    <w:uiPriority w:val="99"/>
    <w:semiHidden/>
    <w:unhideWhenUsed/>
    <w:rsid w:val="00341546"/>
    <w:rPr>
      <w:color w:val="0000FF" w:themeColor="hyperlink"/>
      <w:u w:val="single"/>
    </w:rPr>
  </w:style>
  <w:style w:type="paragraph" w:styleId="PargrafodaLista">
    <w:name w:val="List Paragraph"/>
    <w:basedOn w:val="Normal"/>
    <w:uiPriority w:val="34"/>
    <w:qFormat/>
    <w:rsid w:val="00341546"/>
    <w:pPr>
      <w:suppressAutoHyphens/>
      <w:ind w:left="720"/>
      <w:contextualSpacing/>
    </w:pPr>
    <w:rPr>
      <w:sz w:val="24"/>
      <w:szCs w:val="24"/>
      <w:lang w:eastAsia="ar-SA"/>
    </w:rPr>
  </w:style>
  <w:style w:type="character" w:customStyle="1" w:styleId="Ttulo1Char">
    <w:name w:val="Título 1 Char"/>
    <w:basedOn w:val="Fontepargpadro"/>
    <w:link w:val="Ttulo1"/>
    <w:uiPriority w:val="9"/>
    <w:rsid w:val="00E372F0"/>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semiHidden/>
    <w:rsid w:val="00E372F0"/>
    <w:rPr>
      <w:rFonts w:asciiTheme="majorHAnsi" w:eastAsiaTheme="majorEastAsia" w:hAnsiTheme="majorHAnsi" w:cstheme="majorBidi"/>
      <w:b/>
      <w:bCs/>
      <w:color w:val="4F81BD" w:themeColor="accent1"/>
      <w:sz w:val="26"/>
      <w:szCs w:val="26"/>
      <w:lang w:eastAsia="pt-BR"/>
    </w:rPr>
  </w:style>
  <w:style w:type="paragraph" w:styleId="Corpodetexto">
    <w:name w:val="Body Text"/>
    <w:basedOn w:val="Normal"/>
    <w:link w:val="CorpodetextoChar"/>
    <w:uiPriority w:val="99"/>
    <w:semiHidden/>
    <w:unhideWhenUsed/>
    <w:rsid w:val="00E372F0"/>
    <w:pPr>
      <w:spacing w:after="120"/>
    </w:pPr>
  </w:style>
  <w:style w:type="character" w:customStyle="1" w:styleId="CorpodetextoChar">
    <w:name w:val="Corpo de texto Char"/>
    <w:basedOn w:val="Fontepargpadro"/>
    <w:link w:val="Corpodetexto"/>
    <w:uiPriority w:val="99"/>
    <w:semiHidden/>
    <w:rsid w:val="00E372F0"/>
    <w:rPr>
      <w:rFonts w:ascii="Times New Roman" w:eastAsia="Times New Roman" w:hAnsi="Times New Roman" w:cs="Times New Roman"/>
      <w:sz w:val="20"/>
      <w:szCs w:val="20"/>
      <w:lang w:eastAsia="pt-BR"/>
    </w:rPr>
  </w:style>
</w:styles>
</file>

<file path=word/webSettings.xml><?xml version="1.0" encoding="utf-8"?>
<w:webSettings xmlns:r="http://schemas.openxmlformats.org/officeDocument/2006/relationships" xmlns:w="http://schemas.openxmlformats.org/wordprocessingml/2006/main">
  <w:divs>
    <w:div w:id="185293582">
      <w:bodyDiv w:val="1"/>
      <w:marLeft w:val="0"/>
      <w:marRight w:val="0"/>
      <w:marTop w:val="0"/>
      <w:marBottom w:val="0"/>
      <w:divBdr>
        <w:top w:val="none" w:sz="0" w:space="0" w:color="auto"/>
        <w:left w:val="none" w:sz="0" w:space="0" w:color="auto"/>
        <w:bottom w:val="none" w:sz="0" w:space="0" w:color="auto"/>
        <w:right w:val="none" w:sz="0" w:space="0" w:color="auto"/>
      </w:divBdr>
    </w:div>
    <w:div w:id="1355574085">
      <w:bodyDiv w:val="1"/>
      <w:marLeft w:val="0"/>
      <w:marRight w:val="0"/>
      <w:marTop w:val="0"/>
      <w:marBottom w:val="0"/>
      <w:divBdr>
        <w:top w:val="none" w:sz="0" w:space="0" w:color="auto"/>
        <w:left w:val="none" w:sz="0" w:space="0" w:color="auto"/>
        <w:bottom w:val="none" w:sz="0" w:space="0" w:color="auto"/>
        <w:right w:val="none" w:sz="0" w:space="0" w:color="auto"/>
      </w:divBdr>
    </w:div>
    <w:div w:id="1428387587">
      <w:bodyDiv w:val="1"/>
      <w:marLeft w:val="0"/>
      <w:marRight w:val="0"/>
      <w:marTop w:val="0"/>
      <w:marBottom w:val="0"/>
      <w:divBdr>
        <w:top w:val="none" w:sz="0" w:space="0" w:color="auto"/>
        <w:left w:val="none" w:sz="0" w:space="0" w:color="auto"/>
        <w:bottom w:val="none" w:sz="0" w:space="0" w:color="auto"/>
        <w:right w:val="none" w:sz="0" w:space="0" w:color="auto"/>
      </w:divBdr>
    </w:div>
    <w:div w:id="1445617006">
      <w:bodyDiv w:val="1"/>
      <w:marLeft w:val="0"/>
      <w:marRight w:val="0"/>
      <w:marTop w:val="0"/>
      <w:marBottom w:val="0"/>
      <w:divBdr>
        <w:top w:val="none" w:sz="0" w:space="0" w:color="auto"/>
        <w:left w:val="none" w:sz="0" w:space="0" w:color="auto"/>
        <w:bottom w:val="none" w:sz="0" w:space="0" w:color="auto"/>
        <w:right w:val="none" w:sz="0" w:space="0" w:color="auto"/>
      </w:divBdr>
    </w:div>
    <w:div w:id="1714959546">
      <w:bodyDiv w:val="1"/>
      <w:marLeft w:val="0"/>
      <w:marRight w:val="0"/>
      <w:marTop w:val="0"/>
      <w:marBottom w:val="0"/>
      <w:divBdr>
        <w:top w:val="none" w:sz="0" w:space="0" w:color="auto"/>
        <w:left w:val="none" w:sz="0" w:space="0" w:color="auto"/>
        <w:bottom w:val="none" w:sz="0" w:space="0" w:color="auto"/>
        <w:right w:val="none" w:sz="0" w:space="0" w:color="auto"/>
      </w:divBdr>
    </w:div>
    <w:div w:id="192795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B6BDC-0479-430A-B4E6-BF6F21876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1844</Words>
  <Characters>9963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instal03</dc:creator>
  <cp:lastModifiedBy>instal03</cp:lastModifiedBy>
  <cp:revision>6</cp:revision>
  <cp:lastPrinted>2017-07-03T18:04:00Z</cp:lastPrinted>
  <dcterms:created xsi:type="dcterms:W3CDTF">2017-07-31T17:47:00Z</dcterms:created>
  <dcterms:modified xsi:type="dcterms:W3CDTF">2017-07-31T17:57:00Z</dcterms:modified>
</cp:coreProperties>
</file>